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E34" w:rsidRDefault="000655F4" w:rsidP="0065513C">
      <w:pPr>
        <w:spacing w:before="120"/>
        <w:ind w:firstLine="567"/>
        <w:jc w:val="center"/>
        <w:rPr>
          <w:b/>
          <w:sz w:val="32"/>
          <w:szCs w:val="32"/>
        </w:rPr>
      </w:pPr>
      <w:r w:rsidRPr="00EB0E7F">
        <w:rPr>
          <w:b/>
          <w:sz w:val="32"/>
          <w:szCs w:val="32"/>
        </w:rPr>
        <w:t>CROCHETAGEM</w:t>
      </w:r>
    </w:p>
    <w:p w:rsidR="0065513C" w:rsidRDefault="008E5EF4" w:rsidP="0065513C">
      <w:pPr>
        <w:spacing w:before="120"/>
        <w:ind w:firstLine="567"/>
        <w:jc w:val="center"/>
        <w:rPr>
          <w:b/>
          <w:sz w:val="32"/>
          <w:szCs w:val="32"/>
        </w:rPr>
      </w:pPr>
      <w:r w:rsidRPr="00EB0E7F">
        <w:rPr>
          <w:b/>
          <w:sz w:val="32"/>
          <w:szCs w:val="32"/>
        </w:rPr>
        <w:t xml:space="preserve"> </w:t>
      </w:r>
      <w:r w:rsidR="00BC06F9" w:rsidRPr="00EB0E7F">
        <w:rPr>
          <w:b/>
          <w:sz w:val="32"/>
          <w:szCs w:val="32"/>
        </w:rPr>
        <w:t>Aplicação</w:t>
      </w:r>
      <w:r w:rsidR="000655F4" w:rsidRPr="00EB0E7F">
        <w:rPr>
          <w:b/>
          <w:sz w:val="32"/>
          <w:szCs w:val="32"/>
        </w:rPr>
        <w:t xml:space="preserve"> </w:t>
      </w:r>
      <w:r w:rsidR="004A4E34">
        <w:rPr>
          <w:b/>
          <w:sz w:val="32"/>
          <w:szCs w:val="32"/>
        </w:rPr>
        <w:t xml:space="preserve">Na </w:t>
      </w:r>
      <w:r w:rsidR="000655F4" w:rsidRPr="00EB0E7F">
        <w:rPr>
          <w:b/>
          <w:sz w:val="32"/>
          <w:szCs w:val="32"/>
        </w:rPr>
        <w:t>D</w:t>
      </w:r>
      <w:r w:rsidR="00550506" w:rsidRPr="00EB0E7F">
        <w:rPr>
          <w:b/>
          <w:sz w:val="32"/>
          <w:szCs w:val="32"/>
        </w:rPr>
        <w:t>ermato Funcional</w:t>
      </w:r>
    </w:p>
    <w:p w:rsidR="00E33F15" w:rsidRPr="00EB0E7F" w:rsidRDefault="0065513C" w:rsidP="0065513C">
      <w:pPr>
        <w:spacing w:before="120"/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baseado em evidências</w:t>
      </w:r>
    </w:p>
    <w:p w:rsidR="008E5EF4" w:rsidRDefault="008E5EF4" w:rsidP="008E5EF4">
      <w:pPr>
        <w:spacing w:before="120"/>
        <w:ind w:firstLine="567"/>
        <w:jc w:val="both"/>
        <w:rPr>
          <w:b/>
        </w:rPr>
      </w:pPr>
    </w:p>
    <w:p w:rsidR="008E5EF4" w:rsidRDefault="0065182F" w:rsidP="008E5EF4">
      <w:pPr>
        <w:spacing w:before="120"/>
        <w:ind w:firstLine="567"/>
        <w:jc w:val="both"/>
        <w:rPr>
          <w:b/>
        </w:rPr>
      </w:pPr>
      <w:r w:rsidRPr="008E5EF4">
        <w:rPr>
          <w:b/>
        </w:rPr>
        <w:t>Henrique Baumgarth</w:t>
      </w:r>
      <w:r w:rsidR="008E5EF4">
        <w:rPr>
          <w:b/>
        </w:rPr>
        <w:t xml:space="preserve"> </w:t>
      </w:r>
    </w:p>
    <w:p w:rsidR="0065182F" w:rsidRDefault="0065182F" w:rsidP="008E5EF4">
      <w:pPr>
        <w:spacing w:before="120"/>
        <w:ind w:firstLine="567"/>
        <w:jc w:val="both"/>
        <w:rPr>
          <w:b/>
        </w:rPr>
      </w:pPr>
      <w:r w:rsidRPr="008E5EF4">
        <w:rPr>
          <w:b/>
        </w:rPr>
        <w:t>Isis Maia</w:t>
      </w:r>
      <w:r w:rsidR="008E5EF4">
        <w:rPr>
          <w:b/>
        </w:rPr>
        <w:t xml:space="preserve"> </w:t>
      </w:r>
      <w:r w:rsidR="00640399">
        <w:rPr>
          <w:b/>
        </w:rPr>
        <w:t>Baumgarth</w:t>
      </w:r>
    </w:p>
    <w:p w:rsidR="004A4E34" w:rsidRDefault="004A4E34" w:rsidP="00BC06F9">
      <w:pPr>
        <w:tabs>
          <w:tab w:val="left" w:pos="1620"/>
        </w:tabs>
        <w:spacing w:before="120"/>
        <w:ind w:firstLine="567"/>
        <w:jc w:val="both"/>
        <w:rPr>
          <w:b/>
        </w:rPr>
      </w:pPr>
    </w:p>
    <w:p w:rsidR="00BC06F9" w:rsidRPr="00EB0E7F" w:rsidRDefault="00BC06F9" w:rsidP="00BC06F9">
      <w:pPr>
        <w:tabs>
          <w:tab w:val="left" w:pos="1620"/>
        </w:tabs>
        <w:spacing w:before="120"/>
        <w:ind w:firstLine="567"/>
        <w:jc w:val="both"/>
      </w:pPr>
      <w:r w:rsidRPr="00EB0E7F">
        <w:rPr>
          <w:b/>
        </w:rPr>
        <w:t xml:space="preserve">OBJETIVO </w:t>
      </w:r>
    </w:p>
    <w:p w:rsidR="00BC06F9" w:rsidRPr="00C57D33" w:rsidRDefault="00EB0E7F" w:rsidP="00BC06F9">
      <w:pPr>
        <w:tabs>
          <w:tab w:val="left" w:pos="1620"/>
        </w:tabs>
        <w:spacing w:before="120"/>
        <w:ind w:firstLine="567"/>
        <w:jc w:val="both"/>
      </w:pPr>
      <w:r w:rsidRPr="00C57D33">
        <w:t>Objetivamos com este capítulo, esclarecer ao fisioterapeuta e aos profissionais da área da saúd</w:t>
      </w:r>
      <w:r w:rsidR="00AB30FD">
        <w:t>e que atuam no campo da Dermato-</w:t>
      </w:r>
      <w:r w:rsidRPr="00C57D33">
        <w:t xml:space="preserve">Funcional um recurso altamente necessário na recuperação da funcionalidade estrutural corporal no paciente que foi submetido a qualquer trauma cirúrgico. O leitor encontrará informações acerca das peculiaridades que envolvem a técnica da Crochetagem </w:t>
      </w:r>
      <w:r w:rsidR="00AB30FD" w:rsidRPr="00C57D33">
        <w:t xml:space="preserve">descrição </w:t>
      </w:r>
      <w:r w:rsidRPr="00C57D33">
        <w:t xml:space="preserve">do material; </w:t>
      </w:r>
      <w:r w:rsidR="00AB30FD" w:rsidRPr="00C57D33">
        <w:t xml:space="preserve">formas </w:t>
      </w:r>
      <w:r w:rsidR="00931610" w:rsidRPr="00C57D33">
        <w:t>de tratamento</w:t>
      </w:r>
      <w:r w:rsidRPr="00C57D33">
        <w:t>, sua aç</w:t>
      </w:r>
      <w:r w:rsidR="00931610" w:rsidRPr="00C57D33">
        <w:t>ão e</w:t>
      </w:r>
      <w:r w:rsidRPr="00C57D33">
        <w:t xml:space="preserve"> efeitos fisiológicos e terapêuticos. </w:t>
      </w:r>
      <w:r w:rsidR="00931610" w:rsidRPr="00C57D33">
        <w:t>Nossa intenção é</w:t>
      </w:r>
      <w:r w:rsidRPr="00C57D33">
        <w:t xml:space="preserve"> oferecer subsídios ao </w:t>
      </w:r>
      <w:r w:rsidR="00AB30FD" w:rsidRPr="00C57D33">
        <w:t xml:space="preserve">fisioterapeuta </w:t>
      </w:r>
      <w:r w:rsidR="00AB30FD">
        <w:t>Dermato-</w:t>
      </w:r>
      <w:r w:rsidRPr="00C57D33">
        <w:t>Funcional para não só intervir, através da Crochetagem, nas diversas áreas de atuação</w:t>
      </w:r>
      <w:r w:rsidR="00931610" w:rsidRPr="00C57D33">
        <w:t>, como também intentar processos investigatórios na busca de novos desígnos para este recurso tão valioso. Finalmente, list</w:t>
      </w:r>
      <w:r w:rsidR="00AB30FD">
        <w:t>amos algumas indicações, contra-</w:t>
      </w:r>
      <w:r w:rsidR="00931610" w:rsidRPr="00C57D33">
        <w:t>indicações e precauções</w:t>
      </w:r>
      <w:r w:rsidR="00AB30FD">
        <w:t>,</w:t>
      </w:r>
      <w:r w:rsidR="00931610" w:rsidRPr="00C57D33">
        <w:t xml:space="preserve"> assim como peculiarida</w:t>
      </w:r>
      <w:r w:rsidR="00D65095">
        <w:t>d</w:t>
      </w:r>
      <w:r w:rsidR="00931610" w:rsidRPr="00C57D33">
        <w:t>es da técnica de aplicação na tentativa de nortear diretrizes de trabalho dentro do contexto Dermato Funcional.</w:t>
      </w:r>
    </w:p>
    <w:p w:rsidR="008E5EF4" w:rsidRPr="008E5EF4" w:rsidRDefault="008E5EF4" w:rsidP="008E5EF4">
      <w:pPr>
        <w:spacing w:before="120"/>
        <w:ind w:firstLine="567"/>
        <w:jc w:val="both"/>
        <w:rPr>
          <w:b/>
        </w:rPr>
      </w:pPr>
    </w:p>
    <w:p w:rsidR="00C36AD8" w:rsidRPr="008242F5" w:rsidRDefault="00C36AD8" w:rsidP="008E5EF4">
      <w:pPr>
        <w:autoSpaceDE w:val="0"/>
        <w:autoSpaceDN w:val="0"/>
        <w:adjustRightInd w:val="0"/>
        <w:spacing w:before="120"/>
        <w:ind w:firstLine="567"/>
        <w:jc w:val="both"/>
      </w:pPr>
      <w:r w:rsidRPr="008242F5">
        <w:rPr>
          <w:b/>
        </w:rPr>
        <w:t>INTRODUÇÃO</w:t>
      </w:r>
    </w:p>
    <w:p w:rsidR="00BD1ED2" w:rsidRPr="008242F5" w:rsidRDefault="00BC06F9" w:rsidP="008E5EF4">
      <w:pPr>
        <w:autoSpaceDE w:val="0"/>
        <w:autoSpaceDN w:val="0"/>
        <w:adjustRightInd w:val="0"/>
        <w:spacing w:before="120"/>
        <w:ind w:firstLine="567"/>
        <w:jc w:val="both"/>
      </w:pPr>
      <w:r w:rsidRPr="008242F5">
        <w:t xml:space="preserve">A </w:t>
      </w:r>
      <w:r w:rsidR="00B07A24" w:rsidRPr="008A09C1">
        <w:rPr>
          <w:color w:val="000000"/>
        </w:rPr>
        <w:t>Crochetagem</w:t>
      </w:r>
      <w:r w:rsidR="00B07A24" w:rsidRPr="008242F5">
        <w:t xml:space="preserve"> </w:t>
      </w:r>
      <w:r w:rsidR="004C101B" w:rsidRPr="008242F5">
        <w:t xml:space="preserve">foi </w:t>
      </w:r>
      <w:r w:rsidR="00E33F15" w:rsidRPr="008242F5">
        <w:t>i</w:t>
      </w:r>
      <w:r w:rsidR="0034448C" w:rsidRPr="008242F5">
        <w:t>dealizada n</w:t>
      </w:r>
      <w:r w:rsidR="00593439" w:rsidRPr="008242F5">
        <w:t>o fim d</w:t>
      </w:r>
      <w:r w:rsidR="0034448C" w:rsidRPr="008242F5">
        <w:t xml:space="preserve">a década dos </w:t>
      </w:r>
      <w:r w:rsidR="00E33F15" w:rsidRPr="008242F5">
        <w:t>anos 40 p</w:t>
      </w:r>
      <w:r w:rsidR="00550506" w:rsidRPr="008242F5">
        <w:t>elo</w:t>
      </w:r>
      <w:r w:rsidR="00E33F15" w:rsidRPr="008242F5">
        <w:t xml:space="preserve"> </w:t>
      </w:r>
      <w:smartTag w:uri="urn:schemas-microsoft-com:office:smarttags" w:element="PersonName">
        <w:r w:rsidR="00E33F15" w:rsidRPr="008242F5">
          <w:t>fisio</w:t>
        </w:r>
      </w:smartTag>
      <w:r w:rsidR="00550506" w:rsidRPr="008242F5">
        <w:t>terapeuta sueco</w:t>
      </w:r>
      <w:r w:rsidR="00E33F15" w:rsidRPr="008242F5">
        <w:t xml:space="preserve"> Kurt Ekman</w:t>
      </w:r>
      <w:r w:rsidR="00C36AD8" w:rsidRPr="008242F5">
        <w:rPr>
          <w:vertAlign w:val="superscript"/>
        </w:rPr>
        <w:t>1</w:t>
      </w:r>
      <w:r w:rsidR="00E33F15" w:rsidRPr="008242F5">
        <w:t xml:space="preserve">. </w:t>
      </w:r>
      <w:r w:rsidR="00550506" w:rsidRPr="008242F5">
        <w:t>T</w:t>
      </w:r>
      <w:r w:rsidR="00E33F15" w:rsidRPr="008242F5">
        <w:t xml:space="preserve">rabalhou </w:t>
      </w:r>
      <w:r w:rsidR="00550506" w:rsidRPr="008242F5">
        <w:t>durante muito tempo</w:t>
      </w:r>
      <w:r w:rsidR="00E33F15" w:rsidRPr="008242F5">
        <w:t xml:space="preserve"> com o Dr. J</w:t>
      </w:r>
      <w:r w:rsidR="00593439" w:rsidRPr="008242F5">
        <w:t xml:space="preserve">ames </w:t>
      </w:r>
      <w:r w:rsidR="00E33F15" w:rsidRPr="008242F5">
        <w:t>Cyriax</w:t>
      </w:r>
      <w:r w:rsidR="00593439" w:rsidRPr="008242F5">
        <w:t xml:space="preserve"> na Inglaterra,</w:t>
      </w:r>
      <w:r w:rsidR="00E33F15" w:rsidRPr="008242F5">
        <w:t xml:space="preserve"> que i</w:t>
      </w:r>
      <w:r w:rsidR="00550506" w:rsidRPr="008242F5">
        <w:t>dealizou</w:t>
      </w:r>
      <w:r w:rsidR="00E33F15" w:rsidRPr="008242F5">
        <w:t xml:space="preserve"> a técnica de </w:t>
      </w:r>
      <w:r w:rsidR="00E33F15" w:rsidRPr="008A09C1">
        <w:rPr>
          <w:color w:val="000000"/>
        </w:rPr>
        <w:t>Mass</w:t>
      </w:r>
      <w:r w:rsidR="00550506" w:rsidRPr="008A09C1">
        <w:rPr>
          <w:color w:val="000000"/>
        </w:rPr>
        <w:t>agem Transversa Profunda</w:t>
      </w:r>
      <w:r w:rsidR="00550506" w:rsidRPr="008242F5">
        <w:t xml:space="preserve"> (MTP), que</w:t>
      </w:r>
      <w:r w:rsidR="00E33F15" w:rsidRPr="008242F5">
        <w:t xml:space="preserve"> consiste em eliminar as áreas dolorosas e os nódulos fibrosos graças a uma massagem manual</w:t>
      </w:r>
      <w:r w:rsidR="00550506" w:rsidRPr="008242F5">
        <w:t xml:space="preserve">, </w:t>
      </w:r>
      <w:r w:rsidR="004C101B" w:rsidRPr="008242F5">
        <w:t xml:space="preserve">utilizando fricções </w:t>
      </w:r>
      <w:r w:rsidR="00174FA9" w:rsidRPr="008242F5">
        <w:t xml:space="preserve">profundas. </w:t>
      </w:r>
      <w:r w:rsidR="00C36AD8" w:rsidRPr="008242F5">
        <w:rPr>
          <w:vertAlign w:val="superscript"/>
        </w:rPr>
        <w:t>2</w:t>
      </w:r>
    </w:p>
    <w:p w:rsidR="00BD1ED2" w:rsidRPr="008242F5" w:rsidRDefault="00BD1ED2" w:rsidP="008E5EF4">
      <w:pPr>
        <w:spacing w:before="120"/>
        <w:ind w:firstLine="567"/>
        <w:jc w:val="both"/>
      </w:pPr>
      <w:r w:rsidRPr="008242F5">
        <w:t>Ekman</w:t>
      </w:r>
      <w:r w:rsidR="00D13C9C" w:rsidRPr="008242F5">
        <w:t>,</w:t>
      </w:r>
      <w:r w:rsidRPr="008242F5">
        <w:t xml:space="preserve"> baseando-se nos princípios da MTP, porém dando-se conta das limitações da palpação e do tratamento manual dos tecidos moles, elabor</w:t>
      </w:r>
      <w:r w:rsidR="00BC06F9" w:rsidRPr="008242F5">
        <w:t>ou</w:t>
      </w:r>
      <w:r w:rsidRPr="008242F5">
        <w:t xml:space="preserve"> uma instrumentação especifica</w:t>
      </w:r>
      <w:r w:rsidR="00550506" w:rsidRPr="008242F5">
        <w:t xml:space="preserve">. </w:t>
      </w:r>
      <w:r w:rsidR="00BE1BEE">
        <w:t xml:space="preserve">Nos planos de deslizamentos </w:t>
      </w:r>
      <w:r w:rsidR="00BE1BEE" w:rsidRPr="008A09C1">
        <w:rPr>
          <w:color w:val="000000"/>
        </w:rPr>
        <w:t>mio</w:t>
      </w:r>
      <w:r w:rsidRPr="008A09C1">
        <w:rPr>
          <w:color w:val="000000"/>
        </w:rPr>
        <w:t>aponeuróticos</w:t>
      </w:r>
      <w:r w:rsidRPr="008242F5">
        <w:t xml:space="preserve"> profundos, as aderências e os depósitos de pequenas dimensões são dificilmente palpáveis - de onde surgiu a idéia de se criar </w:t>
      </w:r>
      <w:r w:rsidR="005B76B9" w:rsidRPr="008242F5">
        <w:t>instrumentos,</w:t>
      </w:r>
      <w:r w:rsidR="00550506" w:rsidRPr="008242F5">
        <w:t xml:space="preserve"> </w:t>
      </w:r>
      <w:r w:rsidR="00BC06F9" w:rsidRPr="008242F5">
        <w:t>em forma</w:t>
      </w:r>
      <w:r w:rsidR="005B76B9" w:rsidRPr="008242F5">
        <w:t xml:space="preserve"> de ganchos metálicos que apresenta</w:t>
      </w:r>
      <w:r w:rsidR="00BC06F9" w:rsidRPr="008242F5">
        <w:t>ssem</w:t>
      </w:r>
      <w:r w:rsidR="005B76B9" w:rsidRPr="008242F5">
        <w:t xml:space="preserve"> diferentes curvas </w:t>
      </w:r>
      <w:r w:rsidR="00550506" w:rsidRPr="008242F5">
        <w:t>adaptáveis</w:t>
      </w:r>
      <w:r w:rsidR="005B76B9" w:rsidRPr="008242F5">
        <w:t xml:space="preserve"> aos relevos anatômicos </w:t>
      </w:r>
      <w:r w:rsidRPr="008242F5">
        <w:t>que permitissem um acesso melhor a estas estruturas</w:t>
      </w:r>
      <w:r w:rsidR="005B76B9" w:rsidRPr="008242F5">
        <w:t xml:space="preserve"> </w:t>
      </w:r>
      <w:r w:rsidRPr="008242F5">
        <w:t>pa</w:t>
      </w:r>
      <w:r w:rsidR="00BC06F9" w:rsidRPr="008242F5">
        <w:t>tológicas, a fim de eliminá-</w:t>
      </w:r>
      <w:r w:rsidR="005802B9" w:rsidRPr="008242F5">
        <w:t xml:space="preserve">las. </w:t>
      </w:r>
      <w:r w:rsidR="00C36AD8" w:rsidRPr="008242F5">
        <w:rPr>
          <w:vertAlign w:val="superscript"/>
        </w:rPr>
        <w:t>1,2</w:t>
      </w:r>
    </w:p>
    <w:p w:rsidR="00BD1ED2" w:rsidRPr="008242F5" w:rsidRDefault="00BD1ED2" w:rsidP="008E5EF4">
      <w:pPr>
        <w:autoSpaceDE w:val="0"/>
        <w:autoSpaceDN w:val="0"/>
        <w:adjustRightInd w:val="0"/>
        <w:spacing w:before="120"/>
        <w:ind w:firstLine="567"/>
        <w:jc w:val="both"/>
      </w:pPr>
      <w:r w:rsidRPr="008242F5">
        <w:t xml:space="preserve"> As técnicas de terapia manual conhecidas à época apresentavam limitações no que tange </w:t>
      </w:r>
      <w:r w:rsidR="00550506" w:rsidRPr="008242F5">
        <w:t>a</w:t>
      </w:r>
      <w:r w:rsidR="005B76B9" w:rsidRPr="008242F5">
        <w:t xml:space="preserve"> </w:t>
      </w:r>
      <w:r w:rsidRPr="008242F5">
        <w:t>atingir uma profundidade ideal que permita acesso às aderências e a</w:t>
      </w:r>
      <w:r w:rsidR="00BC06F9" w:rsidRPr="008242F5">
        <w:t xml:space="preserve"> produção de</w:t>
      </w:r>
      <w:r w:rsidRPr="008242F5">
        <w:t xml:space="preserve"> lise. A Crochetagem veio para preencher essa lacuna.</w:t>
      </w:r>
    </w:p>
    <w:p w:rsidR="00E33F15" w:rsidRPr="008242F5" w:rsidRDefault="00E33F15" w:rsidP="008E5EF4">
      <w:pPr>
        <w:spacing w:before="120"/>
        <w:ind w:firstLine="567"/>
        <w:jc w:val="both"/>
      </w:pPr>
      <w:r w:rsidRPr="008242F5">
        <w:t xml:space="preserve">Ekman </w:t>
      </w:r>
      <w:r w:rsidR="00C36AD8" w:rsidRPr="008242F5">
        <w:t xml:space="preserve">considerou </w:t>
      </w:r>
      <w:r w:rsidRPr="008242F5">
        <w:t xml:space="preserve">seu </w:t>
      </w:r>
      <w:r w:rsidR="00C36AD8" w:rsidRPr="008242F5">
        <w:t>método como totalmente inovador, pois ainda não havia ouvido</w:t>
      </w:r>
      <w:r w:rsidRPr="008242F5">
        <w:t xml:space="preserve"> falar do estilete metálico que termina por uma esfera, utilizado durante a Massagem Puntiforme Chinesa nos pontos de </w:t>
      </w:r>
      <w:r w:rsidR="00C61677" w:rsidRPr="008242F5">
        <w:t>acupuntura,</w:t>
      </w:r>
      <w:r w:rsidRPr="008242F5">
        <w:t xml:space="preserve"> ou do estilete de madeira cuja extremidade é cega, inventado por Lange (1931) para tratar com eficácia a Miogelose descrita anterio</w:t>
      </w:r>
      <w:r w:rsidR="0026101C" w:rsidRPr="008242F5">
        <w:t>rmente por Schade (</w:t>
      </w:r>
      <w:r w:rsidRPr="008242F5">
        <w:t>1919).</w:t>
      </w:r>
    </w:p>
    <w:p w:rsidR="00E33F15" w:rsidRPr="008242F5" w:rsidRDefault="00E33F15" w:rsidP="008E5EF4">
      <w:pPr>
        <w:spacing w:before="120"/>
        <w:ind w:firstLine="567"/>
        <w:jc w:val="both"/>
      </w:pPr>
      <w:r w:rsidRPr="008242F5">
        <w:t xml:space="preserve">Ekman baseou a reputação da sua técnica nos excelentes resultados clínicos obtidos graças </w:t>
      </w:r>
      <w:r w:rsidR="00BD1ED2" w:rsidRPr="008242F5">
        <w:t>a C</w:t>
      </w:r>
      <w:r w:rsidRPr="008242F5">
        <w:t>rochetagem</w:t>
      </w:r>
      <w:r w:rsidR="00DA1FCE" w:rsidRPr="008242F5">
        <w:t xml:space="preserve"> aplicada</w:t>
      </w:r>
      <w:r w:rsidRPr="008242F5">
        <w:t xml:space="preserve"> nas </w:t>
      </w:r>
      <w:r w:rsidR="0026101C" w:rsidRPr="008242F5">
        <w:t>nevralgias occipitais de Arnold</w:t>
      </w:r>
      <w:r w:rsidRPr="008242F5">
        <w:t>,</w:t>
      </w:r>
      <w:r w:rsidR="0026101C" w:rsidRPr="008242F5">
        <w:t xml:space="preserve"> nas epicondilites</w:t>
      </w:r>
      <w:r w:rsidRPr="008242F5">
        <w:t>,</w:t>
      </w:r>
      <w:r w:rsidR="0026101C" w:rsidRPr="008242F5">
        <w:t xml:space="preserve"> </w:t>
      </w:r>
      <w:r w:rsidRPr="008242F5">
        <w:t xml:space="preserve">nas tendinites do tendão de Aquiles e nas anquiloses articulares </w:t>
      </w:r>
      <w:r w:rsidR="0026101C" w:rsidRPr="008242F5">
        <w:t>pós-traumáticas</w:t>
      </w:r>
      <w:r w:rsidRPr="008242F5">
        <w:t>.</w:t>
      </w:r>
    </w:p>
    <w:p w:rsidR="007A7D97" w:rsidRPr="008242F5" w:rsidRDefault="00515B36" w:rsidP="008E5EF4">
      <w:pPr>
        <w:spacing w:before="120"/>
        <w:ind w:firstLine="567"/>
        <w:jc w:val="both"/>
      </w:pPr>
      <w:r w:rsidRPr="008242F5">
        <w:t xml:space="preserve">No Brasil, a Crochetagem </w:t>
      </w:r>
      <w:r w:rsidR="00C36AD8" w:rsidRPr="008242F5">
        <w:t xml:space="preserve">passou </w:t>
      </w:r>
      <w:r w:rsidRPr="008242F5">
        <w:t>a ser difundida</w:t>
      </w:r>
      <w:r w:rsidR="00174FA9">
        <w:t xml:space="preserve">, </w:t>
      </w:r>
      <w:r w:rsidR="005B76B9" w:rsidRPr="008242F5">
        <w:t xml:space="preserve">a partir do ano de 2000 </w:t>
      </w:r>
      <w:r w:rsidR="00C36AD8" w:rsidRPr="008242F5">
        <w:t xml:space="preserve">pelo </w:t>
      </w:r>
      <w:r w:rsidR="00174FA9">
        <w:t>P</w:t>
      </w:r>
      <w:r w:rsidR="00C36AD8" w:rsidRPr="008242F5">
        <w:t>rof.Henrique Baumgarth, presidente da Associação Brasileira de Crochetagem</w:t>
      </w:r>
      <w:r w:rsidR="00135ECD" w:rsidRPr="008242F5">
        <w:t>, com sede no Rio de Janeiro</w:t>
      </w:r>
      <w:r w:rsidR="00C36AD8" w:rsidRPr="008242F5">
        <w:t xml:space="preserve">, </w:t>
      </w:r>
      <w:r w:rsidR="00174FA9">
        <w:t>em parceria com Dr.</w:t>
      </w:r>
      <w:r w:rsidR="00AB30FD">
        <w:t xml:space="preserve"> </w:t>
      </w:r>
      <w:r w:rsidR="00174FA9">
        <w:t xml:space="preserve">Raldrei Natividade, </w:t>
      </w:r>
      <w:r w:rsidRPr="008242F5">
        <w:t xml:space="preserve">através de apresentações em </w:t>
      </w:r>
      <w:r w:rsidR="00C36AD8" w:rsidRPr="008242F5">
        <w:t>congressos</w:t>
      </w:r>
      <w:r w:rsidRPr="008242F5">
        <w:t xml:space="preserve">, comprovações publicadas em revistas científicas, orientações monográficas </w:t>
      </w:r>
      <w:r w:rsidR="00C36AD8" w:rsidRPr="008242F5">
        <w:t>e com</w:t>
      </w:r>
      <w:r w:rsidRPr="008242F5">
        <w:t xml:space="preserve"> a prática clínica</w:t>
      </w:r>
      <w:r w:rsidR="005B76B9" w:rsidRPr="008E5EF4">
        <w:t xml:space="preserve"> </w:t>
      </w:r>
      <w:r w:rsidRPr="008E5EF4">
        <w:t>al</w:t>
      </w:r>
      <w:r w:rsidR="005B76B9" w:rsidRPr="008E5EF4">
        <w:t xml:space="preserve">icerçada na </w:t>
      </w:r>
      <w:r w:rsidR="005B76B9" w:rsidRPr="008E5EF4">
        <w:lastRenderedPageBreak/>
        <w:t xml:space="preserve">pesquisa científica, baseada em </w:t>
      </w:r>
      <w:r w:rsidR="005B76B9" w:rsidRPr="008242F5">
        <w:t xml:space="preserve">evidências de </w:t>
      </w:r>
      <w:r w:rsidR="00C36AD8" w:rsidRPr="008242F5">
        <w:t>resultados</w:t>
      </w:r>
      <w:r w:rsidR="005B76B9" w:rsidRPr="008242F5">
        <w:t xml:space="preserve"> indiscutíveis, </w:t>
      </w:r>
      <w:r w:rsidR="00C36AD8" w:rsidRPr="008242F5">
        <w:t xml:space="preserve">assim como o </w:t>
      </w:r>
      <w:r w:rsidRPr="008242F5">
        <w:t>desenvolv</w:t>
      </w:r>
      <w:r w:rsidR="00C36AD8" w:rsidRPr="008242F5">
        <w:t xml:space="preserve">imento de pesquisas </w:t>
      </w:r>
      <w:r w:rsidR="00174FA9">
        <w:t xml:space="preserve">com acréscimos do conhecimento da Periostbehandlung de Vogler- Krauss (Alemanha) , </w:t>
      </w:r>
      <w:r w:rsidRPr="008242F5">
        <w:t>em laboratórios de diferentes universidades</w:t>
      </w:r>
      <w:r w:rsidR="005B76B9" w:rsidRPr="008242F5">
        <w:t>,</w:t>
      </w:r>
      <w:r w:rsidRPr="008242F5">
        <w:t xml:space="preserve"> em diferentes cidades do País</w:t>
      </w:r>
      <w:r w:rsidR="00C36AD8" w:rsidRPr="008242F5">
        <w:t>.</w:t>
      </w:r>
      <w:r w:rsidRPr="008242F5">
        <w:t xml:space="preserve"> </w:t>
      </w:r>
    </w:p>
    <w:p w:rsidR="007A7D97" w:rsidRPr="008242F5" w:rsidRDefault="00C36AD8" w:rsidP="008E5EF4">
      <w:pPr>
        <w:spacing w:before="120"/>
        <w:ind w:firstLine="567"/>
        <w:jc w:val="both"/>
      </w:pPr>
      <w:r w:rsidRPr="008242F5">
        <w:t>U</w:t>
      </w:r>
      <w:r w:rsidR="007A7D97" w:rsidRPr="008242F5">
        <w:t xml:space="preserve">ma nova configuração do </w:t>
      </w:r>
      <w:r w:rsidR="007A7D97" w:rsidRPr="008A09C1">
        <w:rPr>
          <w:color w:val="000000"/>
        </w:rPr>
        <w:t>gancho</w:t>
      </w:r>
      <w:r w:rsidRPr="008242F5">
        <w:t xml:space="preserve"> foi desenvolvida na década de 2000 na Associação Brasileira de Crochetagem</w:t>
      </w:r>
      <w:r w:rsidR="00F33000" w:rsidRPr="008242F5">
        <w:t>,</w:t>
      </w:r>
      <w:r w:rsidR="00C1190E" w:rsidRPr="008242F5">
        <w:t xml:space="preserve"> </w:t>
      </w:r>
      <w:r w:rsidR="007A7D97" w:rsidRPr="008242F5">
        <w:t>com objetivo de facilitar a abordagem t</w:t>
      </w:r>
      <w:r w:rsidR="00F33000" w:rsidRPr="008242F5">
        <w:t xml:space="preserve">erapêutica quanto a ergonomia </w:t>
      </w:r>
      <w:r w:rsidR="00C1190E" w:rsidRPr="008242F5">
        <w:t>através de novos ângulos de curvas</w:t>
      </w:r>
      <w:r w:rsidR="007A7D97" w:rsidRPr="008242F5">
        <w:t xml:space="preserve"> e novas extremidades espatulares que passaram a apresentar uma</w:t>
      </w:r>
      <w:r w:rsidR="00F33000" w:rsidRPr="008242F5">
        <w:t xml:space="preserve"> junção das superfícies, uma superfície externa convexa e uma interna plana com </w:t>
      </w:r>
      <w:r w:rsidR="007A7D97" w:rsidRPr="008242F5">
        <w:t>borda ligeiramente “bisotee”</w:t>
      </w:r>
      <w:r w:rsidR="00C1190E" w:rsidRPr="008242F5">
        <w:t xml:space="preserve"> desbastada</w:t>
      </w:r>
      <w:r w:rsidR="007A7D97" w:rsidRPr="008242F5">
        <w:t xml:space="preserve">. Este permite reduzir </w:t>
      </w:r>
      <w:r w:rsidR="00B50AF9" w:rsidRPr="008242F5">
        <w:t>o risco álgi</w:t>
      </w:r>
      <w:r w:rsidR="00F33000" w:rsidRPr="008242F5">
        <w:t xml:space="preserve">co, </w:t>
      </w:r>
      <w:r w:rsidR="00B50AF9" w:rsidRPr="008242F5">
        <w:t xml:space="preserve">sem </w:t>
      </w:r>
      <w:r w:rsidR="007A7D97" w:rsidRPr="008242F5">
        <w:t xml:space="preserve">risco </w:t>
      </w:r>
      <w:r w:rsidR="00B50AF9" w:rsidRPr="008242F5">
        <w:t>irritativo cutâneo</w:t>
      </w:r>
      <w:r w:rsidR="007A7D97" w:rsidRPr="008242F5">
        <w:t xml:space="preserve">, </w:t>
      </w:r>
      <w:r w:rsidR="00B50AF9" w:rsidRPr="008242F5">
        <w:t>justificado pelo arrasto subdermal, potencializando</w:t>
      </w:r>
      <w:r w:rsidR="007A7D97" w:rsidRPr="008242F5">
        <w:t xml:space="preserve"> a interposição do instrumento nas estruturas ader</w:t>
      </w:r>
      <w:r w:rsidR="00F33000" w:rsidRPr="008242F5">
        <w:t>idas</w:t>
      </w:r>
      <w:r w:rsidR="00C1190E" w:rsidRPr="008242F5">
        <w:t xml:space="preserve"> (Figura 1)</w:t>
      </w:r>
      <w:r w:rsidR="007A7D97" w:rsidRPr="008242F5">
        <w:t>.</w:t>
      </w:r>
    </w:p>
    <w:p w:rsidR="00611565" w:rsidRPr="008E5EF4" w:rsidRDefault="00611565" w:rsidP="008E5EF4">
      <w:pPr>
        <w:spacing w:before="120"/>
        <w:ind w:firstLine="567"/>
        <w:jc w:val="both"/>
      </w:pPr>
    </w:p>
    <w:p w:rsidR="00611565" w:rsidRPr="008E5EF4" w:rsidRDefault="005A104D" w:rsidP="00D07E54">
      <w:pPr>
        <w:spacing w:before="120"/>
        <w:ind w:right="-427" w:hanging="426"/>
      </w:pPr>
      <w:r>
        <w:rPr>
          <w:noProof/>
        </w:rPr>
        <w:drawing>
          <wp:inline distT="0" distB="0" distL="0" distR="0">
            <wp:extent cx="1962150" cy="1409700"/>
            <wp:effectExtent l="57150" t="38100" r="38100" b="19050"/>
            <wp:docPr id="1" name="Imagem 1" descr="Aug092009_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g092009_003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097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095500" cy="1428750"/>
            <wp:effectExtent l="57150" t="38100" r="38100" b="19050"/>
            <wp:docPr id="2" name="Imagem 2" descr="Figura 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a 1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287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162175" cy="1419225"/>
            <wp:effectExtent l="57150" t="38100" r="47625" b="28575"/>
            <wp:docPr id="3" name="Imagem 3" descr="Figura 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a 1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192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5BC0" w:rsidRDefault="00C1190E" w:rsidP="00C1190E">
      <w:pPr>
        <w:spacing w:before="120"/>
        <w:ind w:firstLine="567"/>
        <w:jc w:val="both"/>
      </w:pPr>
      <w:r w:rsidRPr="008242F5">
        <w:t xml:space="preserve">Figura 1. Modelos de gancho desenvolvidos </w:t>
      </w:r>
      <w:r w:rsidR="008242F5">
        <w:t>pela</w:t>
      </w:r>
      <w:r w:rsidRPr="008242F5">
        <w:t xml:space="preserve"> Ass</w:t>
      </w:r>
      <w:r w:rsidR="002B0AB1">
        <w:t>.</w:t>
      </w:r>
      <w:r w:rsidRPr="008242F5">
        <w:t xml:space="preserve"> Bras</w:t>
      </w:r>
      <w:r w:rsidR="002B0AB1">
        <w:t>.</w:t>
      </w:r>
      <w:r w:rsidRPr="008242F5">
        <w:t xml:space="preserve"> de Crochetagem</w:t>
      </w:r>
    </w:p>
    <w:p w:rsidR="004F11DF" w:rsidRDefault="004F11DF" w:rsidP="008E5EF4">
      <w:pPr>
        <w:spacing w:before="120"/>
        <w:ind w:firstLine="567"/>
        <w:jc w:val="both"/>
        <w:rPr>
          <w:b/>
          <w:bCs/>
        </w:rPr>
      </w:pPr>
    </w:p>
    <w:p w:rsidR="00BC06F9" w:rsidRPr="008242F5" w:rsidRDefault="00BC06F9" w:rsidP="008E5EF4">
      <w:pPr>
        <w:spacing w:before="120"/>
        <w:ind w:firstLine="567"/>
        <w:jc w:val="both"/>
        <w:rPr>
          <w:b/>
          <w:bCs/>
        </w:rPr>
      </w:pPr>
      <w:r w:rsidRPr="008242F5">
        <w:rPr>
          <w:b/>
          <w:bCs/>
        </w:rPr>
        <w:t>PROPRIEDADES</w:t>
      </w:r>
    </w:p>
    <w:p w:rsidR="00BC06F9" w:rsidRPr="008242F5" w:rsidRDefault="00BC06F9" w:rsidP="00BC06F9">
      <w:pPr>
        <w:spacing w:before="120"/>
        <w:ind w:firstLine="567"/>
        <w:jc w:val="both"/>
      </w:pPr>
      <w:r w:rsidRPr="008242F5">
        <w:t>A Crochetagem se define como um método instrumental de tratamento das algias de origem mecânica do aparelho locomotor para destruição das aderências e dos corpúsculos irritat</w:t>
      </w:r>
      <w:r w:rsidR="00BE1BEE">
        <w:t>ivos inter-aponeurόticos ou mio</w:t>
      </w:r>
      <w:r w:rsidRPr="008242F5">
        <w:t>aponeurόticos através de um instrumento metálico aplicado e mobilizado contra a pele. Este método provoca segundos os seus protagonistas europeus, uma solução dos tecidos fibrosos patológicos situados em profundidade e inacessíveis à palpação digital</w:t>
      </w:r>
      <w:r w:rsidR="008242F5">
        <w:t>.</w:t>
      </w:r>
      <w:r w:rsidRPr="008242F5">
        <w:t xml:space="preserve"> </w:t>
      </w:r>
    </w:p>
    <w:p w:rsidR="00E33F15" w:rsidRPr="008E5EF4" w:rsidRDefault="00E33F15" w:rsidP="008E5EF4">
      <w:pPr>
        <w:spacing w:before="120"/>
        <w:ind w:firstLine="567"/>
        <w:jc w:val="both"/>
      </w:pPr>
    </w:p>
    <w:p w:rsidR="00E33F15" w:rsidRPr="008242F5" w:rsidRDefault="00613B30" w:rsidP="008E5EF4">
      <w:pPr>
        <w:spacing w:before="120"/>
        <w:ind w:firstLine="567"/>
        <w:jc w:val="both"/>
        <w:rPr>
          <w:b/>
          <w:bCs/>
        </w:rPr>
      </w:pPr>
      <w:r w:rsidRPr="008242F5">
        <w:rPr>
          <w:b/>
          <w:bCs/>
        </w:rPr>
        <w:t>Metodologia</w:t>
      </w:r>
      <w:r w:rsidR="00E33F15" w:rsidRPr="008242F5">
        <w:rPr>
          <w:b/>
          <w:bCs/>
        </w:rPr>
        <w:t xml:space="preserve"> da </w:t>
      </w:r>
      <w:r w:rsidR="0034448C" w:rsidRPr="008242F5">
        <w:rPr>
          <w:b/>
          <w:bCs/>
        </w:rPr>
        <w:t>Crochetagem</w:t>
      </w:r>
    </w:p>
    <w:p w:rsidR="00696826" w:rsidRPr="008242F5" w:rsidRDefault="0026101C" w:rsidP="008E5EF4">
      <w:pPr>
        <w:spacing w:before="120"/>
        <w:ind w:firstLine="567"/>
        <w:jc w:val="both"/>
      </w:pPr>
      <w:r w:rsidRPr="008242F5">
        <w:t>C</w:t>
      </w:r>
      <w:r w:rsidR="00E33F15" w:rsidRPr="008242F5">
        <w:t xml:space="preserve">onstituída por </w:t>
      </w:r>
      <w:r w:rsidR="00F05BC0" w:rsidRPr="008242F5">
        <w:t>cinco</w:t>
      </w:r>
      <w:r w:rsidR="00E33F15" w:rsidRPr="008242F5">
        <w:t xml:space="preserve"> etapas sucessivas: </w:t>
      </w:r>
      <w:r w:rsidR="00A871DF" w:rsidRPr="008242F5">
        <w:t>P</w:t>
      </w:r>
      <w:r w:rsidR="00613B30" w:rsidRPr="008242F5">
        <w:t>alpação digital</w:t>
      </w:r>
      <w:r w:rsidR="00BE663B" w:rsidRPr="008242F5">
        <w:t>, palpação instrumental, r</w:t>
      </w:r>
      <w:r w:rsidR="00963C43" w:rsidRPr="008242F5">
        <w:t>aspagem</w:t>
      </w:r>
      <w:r w:rsidR="00BE663B" w:rsidRPr="008242F5">
        <w:t>, l</w:t>
      </w:r>
      <w:r w:rsidR="0034448C" w:rsidRPr="008242F5">
        <w:t>ise da aderência</w:t>
      </w:r>
      <w:r w:rsidR="00613B30" w:rsidRPr="008242F5">
        <w:t xml:space="preserve"> </w:t>
      </w:r>
      <w:r w:rsidR="00696826" w:rsidRPr="008242F5">
        <w:t>–</w:t>
      </w:r>
      <w:r w:rsidR="00613B30" w:rsidRPr="008242F5">
        <w:t xml:space="preserve"> tração</w:t>
      </w:r>
      <w:r w:rsidR="00BE663B" w:rsidRPr="008242F5">
        <w:t>, e d</w:t>
      </w:r>
      <w:r w:rsidR="00696826" w:rsidRPr="008242F5">
        <w:t>renagem</w:t>
      </w:r>
      <w:r w:rsidR="00A703C8" w:rsidRPr="008242F5">
        <w:t xml:space="preserve"> – deslizamentos superficiais e profundos</w:t>
      </w:r>
      <w:r w:rsidR="00BE663B" w:rsidRPr="008242F5">
        <w:t>.</w:t>
      </w:r>
    </w:p>
    <w:p w:rsidR="00BE663B" w:rsidRPr="008242F5" w:rsidRDefault="0026101C" w:rsidP="008E5EF4">
      <w:pPr>
        <w:spacing w:before="120"/>
        <w:ind w:firstLine="567"/>
        <w:jc w:val="both"/>
      </w:pPr>
      <w:r w:rsidRPr="008242F5">
        <w:t xml:space="preserve">- </w:t>
      </w:r>
      <w:r w:rsidR="00BE663B" w:rsidRPr="008A09C1">
        <w:rPr>
          <w:i/>
          <w:color w:val="000000"/>
          <w:u w:val="single"/>
        </w:rPr>
        <w:t>Palpacão</w:t>
      </w:r>
      <w:r w:rsidR="00BE663B" w:rsidRPr="008242F5">
        <w:rPr>
          <w:i/>
          <w:u w:val="single"/>
        </w:rPr>
        <w:t xml:space="preserve"> digital</w:t>
      </w:r>
    </w:p>
    <w:p w:rsidR="00E33F15" w:rsidRPr="008242F5" w:rsidRDefault="00BE663B" w:rsidP="008E5EF4">
      <w:pPr>
        <w:spacing w:before="120"/>
        <w:ind w:firstLine="567"/>
        <w:jc w:val="both"/>
      </w:pPr>
      <w:r w:rsidRPr="008242F5">
        <w:t xml:space="preserve">Esta </w:t>
      </w:r>
      <w:r w:rsidR="0026101C" w:rsidRPr="008242F5">
        <w:t>etapa realiza-se</w:t>
      </w:r>
      <w:r w:rsidR="00E33F15" w:rsidRPr="008242F5">
        <w:t>, para os destros, com a mão esquerda</w:t>
      </w:r>
      <w:r w:rsidRPr="008242F5">
        <w:t xml:space="preserve"> e vice-versa</w:t>
      </w:r>
      <w:r w:rsidR="00E33F15" w:rsidRPr="008242F5">
        <w:t>. Caracteriza-se por uma palpação manual que permite localizar as diferentes estruturas anatômicas e apreciar de forma grosseira as estruturas lesionadas</w:t>
      </w:r>
      <w:r w:rsidRPr="008242F5">
        <w:t xml:space="preserve"> (Figura 2)</w:t>
      </w:r>
      <w:r w:rsidR="00E33F15" w:rsidRPr="008242F5">
        <w:t>.</w:t>
      </w:r>
    </w:p>
    <w:p w:rsidR="000F4490" w:rsidRPr="008E5EF4" w:rsidRDefault="005A104D" w:rsidP="008E5EF4">
      <w:pPr>
        <w:spacing w:before="120"/>
        <w:ind w:firstLine="567"/>
        <w:jc w:val="center"/>
      </w:pPr>
      <w:r>
        <w:rPr>
          <w:noProof/>
        </w:rPr>
        <w:lastRenderedPageBreak/>
        <w:drawing>
          <wp:inline distT="0" distB="0" distL="0" distR="0">
            <wp:extent cx="3981450" cy="2667000"/>
            <wp:effectExtent l="57150" t="38100" r="38100" b="19050"/>
            <wp:docPr id="4" name="Imagem 4" descr="Aug112009_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g112009_04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670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26CA" w:rsidRPr="008242F5" w:rsidRDefault="00BE663B" w:rsidP="008E5EF4">
      <w:pPr>
        <w:spacing w:before="120"/>
        <w:ind w:firstLine="567"/>
        <w:jc w:val="center"/>
      </w:pPr>
      <w:r w:rsidRPr="008242F5">
        <w:t>Figura 2. Palpação digital</w:t>
      </w:r>
    </w:p>
    <w:p w:rsidR="00613B30" w:rsidRPr="008E5EF4" w:rsidRDefault="00613B30" w:rsidP="004F11DF">
      <w:pPr>
        <w:spacing w:before="120"/>
        <w:jc w:val="both"/>
      </w:pPr>
    </w:p>
    <w:p w:rsidR="00BE663B" w:rsidRDefault="00E33F15" w:rsidP="008E5EF4">
      <w:pPr>
        <w:spacing w:before="120"/>
        <w:ind w:firstLine="567"/>
        <w:jc w:val="both"/>
        <w:rPr>
          <w:b/>
        </w:rPr>
      </w:pPr>
      <w:r w:rsidRPr="008E5EF4">
        <w:t xml:space="preserve">- </w:t>
      </w:r>
      <w:r w:rsidR="00BE663B" w:rsidRPr="00BE663B">
        <w:rPr>
          <w:i/>
          <w:u w:val="single"/>
        </w:rPr>
        <w:t>Palpacão instrumental</w:t>
      </w:r>
    </w:p>
    <w:p w:rsidR="00E33F15" w:rsidRPr="008E5EF4" w:rsidRDefault="00E33F15" w:rsidP="008E5EF4">
      <w:pPr>
        <w:spacing w:before="120"/>
        <w:ind w:firstLine="567"/>
        <w:jc w:val="both"/>
      </w:pPr>
      <w:r w:rsidRPr="008242F5">
        <w:t xml:space="preserve">Esta etapa realiza-se com o gancho mantido pela mão dominante do terapeuta. Ela permite localizar com precisão as aderências e os corpúsculos fibrosos. A mão do terapeuta </w:t>
      </w:r>
      <w:r w:rsidR="00BE663B" w:rsidRPr="008242F5">
        <w:t>que não está segurando o gancho</w:t>
      </w:r>
      <w:r w:rsidRPr="008242F5">
        <w:t xml:space="preserve"> </w:t>
      </w:r>
      <w:r w:rsidR="00BE663B" w:rsidRPr="008242F5">
        <w:t xml:space="preserve">palpa a região a ser ganchada </w:t>
      </w:r>
      <w:r w:rsidRPr="008242F5">
        <w:t>cria</w:t>
      </w:r>
      <w:r w:rsidR="00BE663B" w:rsidRPr="008242F5">
        <w:t>ndo</w:t>
      </w:r>
      <w:r w:rsidRPr="008242F5">
        <w:t xml:space="preserve"> uma “onda” com os tecidos moles da área a ser palpada</w:t>
      </w:r>
      <w:r w:rsidR="00BE663B" w:rsidRPr="008242F5">
        <w:t xml:space="preserve"> (prega tecidual)</w:t>
      </w:r>
      <w:r w:rsidRPr="008242F5">
        <w:t>. O terapeuta induz um movimento lento de mobilização desta “onda” (tração em direção ao terapeuta, seguido do retorno à posição neutra)</w:t>
      </w:r>
      <w:r w:rsidR="00942B50" w:rsidRPr="008242F5">
        <w:t xml:space="preserve"> (Figura 3)</w:t>
      </w:r>
      <w:r w:rsidRPr="008242F5">
        <w:t xml:space="preserve">. A procura </w:t>
      </w:r>
      <w:r w:rsidR="003F016F" w:rsidRPr="008242F5">
        <w:t>palpatória</w:t>
      </w:r>
      <w:r w:rsidRPr="008242F5">
        <w:t xml:space="preserve"> se dá através</w:t>
      </w:r>
      <w:r w:rsidRPr="008E5EF4">
        <w:t xml:space="preserve"> do gancho, no final da tração manual sobre a “onda”. A sensação palpatória instrumental do tecido patológico caracteriza-se por uma resistência seguida de um ressalto em caso de corpo </w:t>
      </w:r>
      <w:r w:rsidRPr="008242F5">
        <w:t xml:space="preserve">fibroso </w:t>
      </w:r>
      <w:r w:rsidR="00942B50" w:rsidRPr="008242F5">
        <w:t>ou</w:t>
      </w:r>
      <w:r w:rsidRPr="008E5EF4">
        <w:t xml:space="preserve"> de uma resistência seguida de uma parada brusca em caso de aderência. </w:t>
      </w:r>
    </w:p>
    <w:p w:rsidR="000F4490" w:rsidRPr="008E5EF4" w:rsidRDefault="000F4490" w:rsidP="008E5EF4">
      <w:pPr>
        <w:spacing w:before="120"/>
        <w:ind w:firstLine="567"/>
        <w:jc w:val="both"/>
      </w:pPr>
    </w:p>
    <w:p w:rsidR="000F4490" w:rsidRPr="008E5EF4" w:rsidRDefault="005A104D" w:rsidP="008E5EF4">
      <w:pPr>
        <w:spacing w:before="120"/>
        <w:ind w:firstLine="567"/>
        <w:jc w:val="center"/>
      </w:pPr>
      <w:r>
        <w:rPr>
          <w:noProof/>
        </w:rPr>
        <w:drawing>
          <wp:inline distT="0" distB="0" distL="0" distR="0">
            <wp:extent cx="3952875" cy="2657475"/>
            <wp:effectExtent l="57150" t="38100" r="47625" b="28575"/>
            <wp:docPr id="5" name="Imagem 5" descr="Aug112009_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g112009_04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574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2B50" w:rsidRPr="008242F5" w:rsidRDefault="00942B50" w:rsidP="00942B50">
      <w:pPr>
        <w:spacing w:before="120"/>
        <w:ind w:firstLine="567"/>
        <w:jc w:val="center"/>
      </w:pPr>
      <w:r w:rsidRPr="008242F5">
        <w:t xml:space="preserve">Figura 3. Palpação </w:t>
      </w:r>
      <w:r w:rsidR="00174FA9" w:rsidRPr="008242F5">
        <w:t>instrumental.</w:t>
      </w:r>
    </w:p>
    <w:p w:rsidR="00D326CA" w:rsidRPr="008E5EF4" w:rsidRDefault="00D326CA" w:rsidP="008E5EF4">
      <w:pPr>
        <w:spacing w:before="120"/>
        <w:ind w:firstLine="567"/>
        <w:jc w:val="center"/>
      </w:pPr>
    </w:p>
    <w:p w:rsidR="00963C43" w:rsidRPr="008E5EF4" w:rsidRDefault="00963C43" w:rsidP="008E5EF4">
      <w:pPr>
        <w:spacing w:before="120"/>
        <w:ind w:firstLine="567"/>
        <w:jc w:val="both"/>
      </w:pPr>
    </w:p>
    <w:p w:rsidR="002B0AB1" w:rsidRDefault="002B0AB1" w:rsidP="008E5EF4">
      <w:pPr>
        <w:autoSpaceDE w:val="0"/>
        <w:autoSpaceDN w:val="0"/>
        <w:adjustRightInd w:val="0"/>
        <w:spacing w:before="120"/>
        <w:ind w:firstLine="567"/>
        <w:jc w:val="both"/>
      </w:pPr>
    </w:p>
    <w:p w:rsidR="00942B50" w:rsidRPr="008A09C1" w:rsidRDefault="00963C43" w:rsidP="008E5EF4">
      <w:pPr>
        <w:autoSpaceDE w:val="0"/>
        <w:autoSpaceDN w:val="0"/>
        <w:adjustRightInd w:val="0"/>
        <w:spacing w:before="120"/>
        <w:ind w:firstLine="567"/>
        <w:jc w:val="both"/>
        <w:rPr>
          <w:b/>
          <w:color w:val="000000"/>
        </w:rPr>
      </w:pPr>
      <w:r w:rsidRPr="008A09C1">
        <w:rPr>
          <w:color w:val="000000"/>
        </w:rPr>
        <w:lastRenderedPageBreak/>
        <w:t xml:space="preserve">- </w:t>
      </w:r>
      <w:r w:rsidR="00942B50" w:rsidRPr="008A09C1">
        <w:rPr>
          <w:i/>
          <w:color w:val="000000"/>
          <w:u w:val="single"/>
        </w:rPr>
        <w:t>Raspagem</w:t>
      </w:r>
    </w:p>
    <w:p w:rsidR="00CB216D" w:rsidRPr="008E5EF4" w:rsidRDefault="00963C43" w:rsidP="008E5EF4">
      <w:pPr>
        <w:autoSpaceDE w:val="0"/>
        <w:autoSpaceDN w:val="0"/>
        <w:adjustRightInd w:val="0"/>
        <w:spacing w:before="120"/>
        <w:ind w:firstLine="567"/>
        <w:jc w:val="both"/>
      </w:pPr>
      <w:r w:rsidRPr="008242F5">
        <w:t>Consiste em uma fricção longitudinal sobre a zona de transição músculo tendinosa principalmente sobre os pontos de inserção muscular</w:t>
      </w:r>
      <w:r w:rsidR="00942B50" w:rsidRPr="008242F5">
        <w:t xml:space="preserve"> (Figura 4)</w:t>
      </w:r>
      <w:r w:rsidRPr="008242F5">
        <w:t xml:space="preserve">, </w:t>
      </w:r>
      <w:r w:rsidR="00942B50" w:rsidRPr="008242F5">
        <w:t xml:space="preserve">utilizando a parte menor do gancho. Aplica-se neste caso, </w:t>
      </w:r>
      <w:r w:rsidRPr="008242F5">
        <w:t>a metodologia de James Cyriax realiza</w:t>
      </w:r>
      <w:r w:rsidR="00942B50" w:rsidRPr="008242F5">
        <w:t>ndo</w:t>
      </w:r>
      <w:r w:rsidRPr="008E5EF4">
        <w:t xml:space="preserve"> a </w:t>
      </w:r>
      <w:r w:rsidRPr="00942B50">
        <w:rPr>
          <w:i/>
        </w:rPr>
        <w:t>Fricção Tranversa</w:t>
      </w:r>
      <w:r w:rsidRPr="008E5EF4">
        <w:rPr>
          <w:u w:val="single"/>
        </w:rPr>
        <w:t>.</w:t>
      </w:r>
      <w:r w:rsidRPr="008E5EF4">
        <w:t xml:space="preserve">  </w:t>
      </w:r>
    </w:p>
    <w:p w:rsidR="00613B30" w:rsidRPr="008E5EF4" w:rsidRDefault="005A104D" w:rsidP="00147947">
      <w:pPr>
        <w:spacing w:before="120"/>
        <w:ind w:right="-427" w:hanging="567"/>
      </w:pPr>
      <w:r>
        <w:rPr>
          <w:noProof/>
        </w:rPr>
        <w:drawing>
          <wp:inline distT="0" distB="0" distL="0" distR="0">
            <wp:extent cx="3409950" cy="2295525"/>
            <wp:effectExtent l="57150" t="38100" r="38100" b="28575"/>
            <wp:docPr id="6" name="Imagem 6" descr="Aug112009_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ug112009_04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955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3725" cy="2305050"/>
            <wp:effectExtent l="57150" t="38100" r="47625" b="19050"/>
            <wp:docPr id="7" name="Imagem 7" descr="Figura 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ura 4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05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2B50" w:rsidRPr="008242F5" w:rsidRDefault="00942B50" w:rsidP="00942B50">
      <w:pPr>
        <w:spacing w:before="120"/>
        <w:ind w:firstLine="567"/>
        <w:jc w:val="center"/>
      </w:pPr>
      <w:r w:rsidRPr="008242F5">
        <w:t>Figura 4. Ra</w:t>
      </w:r>
      <w:r w:rsidR="008242F5" w:rsidRPr="008242F5">
        <w:t>s</w:t>
      </w:r>
      <w:r w:rsidRPr="008242F5">
        <w:t>pagem</w:t>
      </w:r>
    </w:p>
    <w:p w:rsidR="000F4490" w:rsidRPr="008E5EF4" w:rsidRDefault="000F4490" w:rsidP="008E5EF4">
      <w:pPr>
        <w:spacing w:before="120"/>
        <w:ind w:firstLine="567"/>
        <w:jc w:val="both"/>
      </w:pPr>
    </w:p>
    <w:p w:rsidR="00942B50" w:rsidRDefault="00E33F15" w:rsidP="008E5EF4">
      <w:pPr>
        <w:spacing w:before="120"/>
        <w:ind w:firstLine="567"/>
        <w:jc w:val="both"/>
      </w:pPr>
      <w:r w:rsidRPr="008E5EF4">
        <w:t>-</w:t>
      </w:r>
      <w:r w:rsidR="0026101C" w:rsidRPr="008E5EF4">
        <w:t xml:space="preserve"> </w:t>
      </w:r>
      <w:r w:rsidRPr="008A09C1">
        <w:rPr>
          <w:i/>
          <w:color w:val="000000"/>
          <w:u w:val="single"/>
        </w:rPr>
        <w:t xml:space="preserve">A </w:t>
      </w:r>
      <w:r w:rsidR="00942B50" w:rsidRPr="008A09C1">
        <w:rPr>
          <w:i/>
          <w:color w:val="000000"/>
          <w:u w:val="single"/>
        </w:rPr>
        <w:t>lise</w:t>
      </w:r>
      <w:r w:rsidR="00942B50" w:rsidRPr="00942B50">
        <w:rPr>
          <w:i/>
          <w:u w:val="single"/>
        </w:rPr>
        <w:t xml:space="preserve"> da aderência - tração</w:t>
      </w:r>
    </w:p>
    <w:p w:rsidR="00E33F15" w:rsidRPr="008242F5" w:rsidRDefault="00E33F15" w:rsidP="008E5EF4">
      <w:pPr>
        <w:spacing w:before="120"/>
        <w:ind w:firstLine="567"/>
        <w:jc w:val="both"/>
      </w:pPr>
      <w:r w:rsidRPr="008242F5">
        <w:t>Constitui a etapa terapêutica da técnica. No final</w:t>
      </w:r>
      <w:r w:rsidR="00942B50" w:rsidRPr="008242F5">
        <w:t xml:space="preserve"> da tração manual da “onda” pelo</w:t>
      </w:r>
      <w:r w:rsidRPr="008242F5">
        <w:t xml:space="preserve"> terapeuta</w:t>
      </w:r>
      <w:r w:rsidR="00942B50" w:rsidRPr="008242F5">
        <w:t>,</w:t>
      </w:r>
      <w:r w:rsidRPr="008242F5">
        <w:t xml:space="preserve"> realiza</w:t>
      </w:r>
      <w:r w:rsidR="00942B50" w:rsidRPr="008242F5">
        <w:t>-se</w:t>
      </w:r>
      <w:r w:rsidRPr="008242F5">
        <w:t xml:space="preserve"> uma tração breve sobre o gancho, para estirar, </w:t>
      </w:r>
      <w:r w:rsidR="00942B50" w:rsidRPr="008242F5">
        <w:t xml:space="preserve">ou </w:t>
      </w:r>
      <w:r w:rsidRPr="008242F5">
        <w:t xml:space="preserve">até mesmo romper as aderências e </w:t>
      </w:r>
      <w:r w:rsidR="00613B30" w:rsidRPr="008242F5">
        <w:t>reorganizar as alterações causadas pelos</w:t>
      </w:r>
      <w:r w:rsidRPr="008242F5">
        <w:t xml:space="preserve"> corpúsculos fibrosos</w:t>
      </w:r>
      <w:r w:rsidR="00942B50" w:rsidRPr="008242F5">
        <w:t xml:space="preserve"> (Figura 5)</w:t>
      </w:r>
      <w:r w:rsidRPr="008242F5">
        <w:t>.</w:t>
      </w:r>
    </w:p>
    <w:p w:rsidR="00572A50" w:rsidRPr="008E5EF4" w:rsidRDefault="00572A50" w:rsidP="008E5EF4">
      <w:pPr>
        <w:spacing w:before="120"/>
        <w:ind w:firstLine="567"/>
        <w:jc w:val="both"/>
      </w:pPr>
    </w:p>
    <w:p w:rsidR="00696826" w:rsidRPr="008E5EF4" w:rsidRDefault="005A104D" w:rsidP="002B0AB1">
      <w:pPr>
        <w:spacing w:before="120"/>
        <w:ind w:right="-427" w:hanging="426"/>
        <w:jc w:val="center"/>
      </w:pPr>
      <w:r>
        <w:rPr>
          <w:noProof/>
        </w:rPr>
        <w:drawing>
          <wp:inline distT="0" distB="0" distL="0" distR="0">
            <wp:extent cx="3286125" cy="2209800"/>
            <wp:effectExtent l="57150" t="38100" r="47625" b="19050"/>
            <wp:docPr id="8" name="Imagem 8" descr="Aug112009_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ug112009_04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098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6A31" w:rsidRPr="008242F5" w:rsidRDefault="009A6A31" w:rsidP="009A6A31">
      <w:pPr>
        <w:spacing w:before="120"/>
        <w:ind w:firstLine="567"/>
        <w:jc w:val="center"/>
      </w:pPr>
      <w:r w:rsidRPr="008242F5">
        <w:t>Figura 5. Lise de aderência - tração</w:t>
      </w:r>
    </w:p>
    <w:p w:rsidR="000F4490" w:rsidRPr="008E5EF4" w:rsidRDefault="000F4490" w:rsidP="008E5EF4">
      <w:pPr>
        <w:spacing w:before="120"/>
        <w:ind w:firstLine="567"/>
        <w:jc w:val="both"/>
      </w:pPr>
    </w:p>
    <w:p w:rsidR="009A6A31" w:rsidRPr="008A09C1" w:rsidRDefault="009A6A31" w:rsidP="008E5EF4">
      <w:pPr>
        <w:autoSpaceDE w:val="0"/>
        <w:autoSpaceDN w:val="0"/>
        <w:adjustRightInd w:val="0"/>
        <w:spacing w:before="120"/>
        <w:ind w:firstLine="567"/>
        <w:jc w:val="both"/>
        <w:rPr>
          <w:color w:val="000000"/>
        </w:rPr>
      </w:pPr>
      <w:r w:rsidRPr="008A09C1">
        <w:rPr>
          <w:color w:val="000000"/>
        </w:rPr>
        <w:t>-</w:t>
      </w:r>
      <w:r w:rsidR="00696826" w:rsidRPr="008A09C1">
        <w:rPr>
          <w:color w:val="000000"/>
        </w:rPr>
        <w:t xml:space="preserve"> </w:t>
      </w:r>
      <w:r w:rsidRPr="008A09C1">
        <w:rPr>
          <w:i/>
          <w:color w:val="000000"/>
          <w:u w:val="single"/>
        </w:rPr>
        <w:t>Drenagem</w:t>
      </w:r>
      <w:r w:rsidRPr="008A09C1">
        <w:rPr>
          <w:color w:val="000000"/>
        </w:rPr>
        <w:t xml:space="preserve"> </w:t>
      </w:r>
    </w:p>
    <w:p w:rsidR="00E33F15" w:rsidRPr="008242F5" w:rsidRDefault="00A871DF" w:rsidP="008E5EF4">
      <w:pPr>
        <w:autoSpaceDE w:val="0"/>
        <w:autoSpaceDN w:val="0"/>
        <w:adjustRightInd w:val="0"/>
        <w:spacing w:before="120"/>
        <w:ind w:firstLine="567"/>
        <w:jc w:val="both"/>
      </w:pPr>
      <w:r w:rsidRPr="008242F5">
        <w:t xml:space="preserve">Consiste no deslizamento superficial </w:t>
      </w:r>
      <w:r w:rsidR="00B612C9" w:rsidRPr="008242F5">
        <w:t xml:space="preserve">e </w:t>
      </w:r>
      <w:r w:rsidR="000927EF" w:rsidRPr="008242F5">
        <w:t>profundo</w:t>
      </w:r>
      <w:r w:rsidR="00B612C9" w:rsidRPr="008242F5">
        <w:t xml:space="preserve"> </w:t>
      </w:r>
      <w:r w:rsidR="000927EF" w:rsidRPr="008242F5">
        <w:t>(</w:t>
      </w:r>
      <w:r w:rsidR="00B612C9" w:rsidRPr="008242F5">
        <w:t>manobras fundamentais da massoterapia Ling</w:t>
      </w:r>
      <w:r w:rsidR="000927EF" w:rsidRPr="008242F5">
        <w:t>)</w:t>
      </w:r>
      <w:r w:rsidR="00B612C9" w:rsidRPr="008242F5">
        <w:t xml:space="preserve"> realizada com a</w:t>
      </w:r>
      <w:r w:rsidR="008072B3" w:rsidRPr="008242F5">
        <w:t xml:space="preserve"> </w:t>
      </w:r>
      <w:r w:rsidRPr="008242F5">
        <w:t xml:space="preserve">superfície convexa do gancho maior sobre as estruturas miofasciais, a </w:t>
      </w:r>
      <w:r w:rsidR="00B612C9" w:rsidRPr="008242F5">
        <w:t xml:space="preserve">favor do retorno venoso mudando o ângulo de inclinação de </w:t>
      </w:r>
      <w:r w:rsidR="000927EF" w:rsidRPr="008242F5">
        <w:t>“</w:t>
      </w:r>
      <w:r w:rsidR="00B612C9" w:rsidRPr="008242F5">
        <w:t>ataque</w:t>
      </w:r>
      <w:r w:rsidR="000927EF" w:rsidRPr="008242F5">
        <w:t>”</w:t>
      </w:r>
      <w:r w:rsidR="00B612C9" w:rsidRPr="008242F5">
        <w:t xml:space="preserve"> a</w:t>
      </w:r>
      <w:r w:rsidR="000927EF" w:rsidRPr="008242F5">
        <w:t xml:space="preserve"> fim</w:t>
      </w:r>
      <w:r w:rsidR="00B612C9" w:rsidRPr="008E5EF4">
        <w:t xml:space="preserve"> de atingir o objetivo de facilitação da circulação de retorno produzindo um</w:t>
      </w:r>
      <w:r w:rsidR="008072B3" w:rsidRPr="008E5EF4">
        <w:t xml:space="preserve"> </w:t>
      </w:r>
      <w:r w:rsidR="00B612C9" w:rsidRPr="008E5EF4">
        <w:t xml:space="preserve">efeito relaxante por descongestionamento </w:t>
      </w:r>
      <w:r w:rsidR="00B612C9" w:rsidRPr="008242F5">
        <w:t>muscular</w:t>
      </w:r>
      <w:r w:rsidR="000927EF" w:rsidRPr="008242F5">
        <w:t xml:space="preserve"> (Figura 6</w:t>
      </w:r>
      <w:r w:rsidR="008072B3" w:rsidRPr="008242F5">
        <w:t xml:space="preserve">). </w:t>
      </w:r>
      <w:r w:rsidR="000927EF" w:rsidRPr="008242F5">
        <w:rPr>
          <w:vertAlign w:val="superscript"/>
        </w:rPr>
        <w:t>3</w:t>
      </w:r>
    </w:p>
    <w:p w:rsidR="00572A50" w:rsidRPr="008E5EF4" w:rsidRDefault="00572A50" w:rsidP="008E5EF4">
      <w:pPr>
        <w:autoSpaceDE w:val="0"/>
        <w:autoSpaceDN w:val="0"/>
        <w:adjustRightInd w:val="0"/>
        <w:spacing w:before="120"/>
        <w:ind w:firstLine="567"/>
        <w:jc w:val="both"/>
      </w:pPr>
    </w:p>
    <w:p w:rsidR="00963C43" w:rsidRPr="008E5EF4" w:rsidRDefault="005A104D" w:rsidP="008E5EF4">
      <w:pPr>
        <w:spacing w:before="120"/>
        <w:ind w:firstLine="567"/>
        <w:jc w:val="center"/>
      </w:pPr>
      <w:r>
        <w:rPr>
          <w:noProof/>
        </w:rPr>
        <w:lastRenderedPageBreak/>
        <w:drawing>
          <wp:inline distT="0" distB="0" distL="0" distR="0">
            <wp:extent cx="4000500" cy="2686050"/>
            <wp:effectExtent l="57150" t="38100" r="38100" b="19050"/>
            <wp:docPr id="9" name="Imagem 9" descr="Aug112009_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ug112009_04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86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927EF" w:rsidRPr="008242F5" w:rsidRDefault="000927EF" w:rsidP="000927EF">
      <w:pPr>
        <w:spacing w:before="120"/>
        <w:ind w:firstLine="567"/>
        <w:jc w:val="center"/>
      </w:pPr>
      <w:r w:rsidRPr="008242F5">
        <w:t xml:space="preserve">Figura 6. Drenagem com </w:t>
      </w:r>
      <w:r w:rsidR="00174FA9">
        <w:t>a curva maior d</w:t>
      </w:r>
      <w:r w:rsidRPr="008242F5">
        <w:t xml:space="preserve">o </w:t>
      </w:r>
      <w:r w:rsidR="008072B3" w:rsidRPr="008242F5">
        <w:t>gancho.</w:t>
      </w:r>
    </w:p>
    <w:p w:rsidR="000927EF" w:rsidRDefault="000927EF" w:rsidP="008E5EF4">
      <w:pPr>
        <w:spacing w:before="120"/>
        <w:ind w:firstLine="567"/>
        <w:jc w:val="both"/>
      </w:pPr>
    </w:p>
    <w:p w:rsidR="00E33F15" w:rsidRPr="008242F5" w:rsidRDefault="00E33F15" w:rsidP="008E5EF4">
      <w:pPr>
        <w:spacing w:before="120"/>
        <w:ind w:firstLine="567"/>
        <w:jc w:val="both"/>
      </w:pPr>
      <w:r w:rsidRPr="008242F5">
        <w:t>As duas etapas palpatórias são totalmente indolores, isto se o terapeuta so</w:t>
      </w:r>
      <w:r w:rsidR="0034448C" w:rsidRPr="008242F5">
        <w:t>uber respeitar minuciosamente o princípio metodológico não protocolar</w:t>
      </w:r>
      <w:r w:rsidRPr="008242F5">
        <w:t>. No entanto, uma</w:t>
      </w:r>
      <w:r w:rsidR="00A76F54" w:rsidRPr="008242F5">
        <w:t xml:space="preserve"> leve</w:t>
      </w:r>
      <w:r w:rsidRPr="008242F5">
        <w:t xml:space="preserve"> sensação dolorosa relacionada ao estado fibroso po</w:t>
      </w:r>
      <w:r w:rsidR="0034448C" w:rsidRPr="008242F5">
        <w:t>de ser sentida durante a etapa das aplicações das manobras</w:t>
      </w:r>
      <w:r w:rsidRPr="008242F5">
        <w:t xml:space="preserve">. Dependendo do paciente, o tratamento </w:t>
      </w:r>
      <w:r w:rsidR="0034448C" w:rsidRPr="008242F5">
        <w:t>raramente provoca</w:t>
      </w:r>
      <w:r w:rsidRPr="008242F5">
        <w:t xml:space="preserve"> reações </w:t>
      </w:r>
      <w:r w:rsidR="0034448C" w:rsidRPr="008242F5">
        <w:t>adversas</w:t>
      </w:r>
      <w:r w:rsidR="00174FA9" w:rsidRPr="008242F5">
        <w:t>, mas</w:t>
      </w:r>
      <w:r w:rsidR="00DF1CB4" w:rsidRPr="008242F5">
        <w:t xml:space="preserve"> podem ocorrer</w:t>
      </w:r>
      <w:r w:rsidRPr="008242F5">
        <w:t xml:space="preserve"> </w:t>
      </w:r>
      <w:r w:rsidR="00DF1CB4" w:rsidRPr="008242F5">
        <w:t>equimoses,</w:t>
      </w:r>
      <w:r w:rsidRPr="008242F5">
        <w:t xml:space="preserve"> ligeiros </w:t>
      </w:r>
      <w:r w:rsidR="0034448C" w:rsidRPr="008242F5">
        <w:t>edemas</w:t>
      </w:r>
      <w:r w:rsidRPr="008242F5">
        <w:t xml:space="preserve">, </w:t>
      </w:r>
      <w:r w:rsidR="00DF1CB4" w:rsidRPr="008242F5">
        <w:t xml:space="preserve">e aumento da temperatura </w:t>
      </w:r>
      <w:r w:rsidR="005802B9" w:rsidRPr="008242F5">
        <w:t xml:space="preserve">local. </w:t>
      </w:r>
      <w:r w:rsidR="00DF1CB4" w:rsidRPr="008242F5">
        <w:rPr>
          <w:vertAlign w:val="superscript"/>
        </w:rPr>
        <w:t>4</w:t>
      </w:r>
    </w:p>
    <w:p w:rsidR="00E33F15" w:rsidRPr="008E5EF4" w:rsidRDefault="00E33F15" w:rsidP="008E5EF4">
      <w:pPr>
        <w:spacing w:before="120"/>
        <w:ind w:firstLine="567"/>
        <w:jc w:val="both"/>
      </w:pPr>
      <w:r w:rsidRPr="008242F5">
        <w:t xml:space="preserve">O maior inconveniente da </w:t>
      </w:r>
      <w:r w:rsidR="0034448C" w:rsidRPr="008242F5">
        <w:t>Crochetagem</w:t>
      </w:r>
      <w:r w:rsidRPr="008242F5">
        <w:t xml:space="preserve"> é </w:t>
      </w:r>
      <w:r w:rsidR="0034448C" w:rsidRPr="008242F5">
        <w:t xml:space="preserve">o aspecto </w:t>
      </w:r>
      <w:r w:rsidR="00DF1CB4" w:rsidRPr="008242F5">
        <w:t>psicológico relacionado à imagem do gancho</w:t>
      </w:r>
      <w:r w:rsidR="0034448C" w:rsidRPr="008242F5">
        <w:t xml:space="preserve"> que por intimidação sugere sensação dolorosa</w:t>
      </w:r>
      <w:r w:rsidRPr="008242F5">
        <w:t>. S</w:t>
      </w:r>
      <w:r w:rsidR="00DF1CB4" w:rsidRPr="008242F5">
        <w:t>egundo Colomba &amp;</w:t>
      </w:r>
      <w:r w:rsidR="0026101C" w:rsidRPr="008242F5">
        <w:t xml:space="preserve"> Gam</w:t>
      </w:r>
      <w:r w:rsidR="00DF1CB4" w:rsidRPr="008242F5">
        <w:t>bá</w:t>
      </w:r>
      <w:r w:rsidR="00DF1CB4" w:rsidRPr="008242F5">
        <w:rPr>
          <w:vertAlign w:val="superscript"/>
        </w:rPr>
        <w:t>5</w:t>
      </w:r>
      <w:r w:rsidR="0026101C" w:rsidRPr="008242F5">
        <w:t xml:space="preserve">, </w:t>
      </w:r>
      <w:r w:rsidRPr="008242F5">
        <w:t xml:space="preserve">a </w:t>
      </w:r>
      <w:r w:rsidR="0034448C" w:rsidRPr="008242F5">
        <w:t xml:space="preserve">restrição </w:t>
      </w:r>
      <w:r w:rsidR="0034448C" w:rsidRPr="008E5EF4">
        <w:t>elástica dos tecidos envolvidos por aderência ou</w:t>
      </w:r>
      <w:r w:rsidR="008A09C1" w:rsidRPr="008E5EF4">
        <w:t xml:space="preserve"> </w:t>
      </w:r>
      <w:r w:rsidR="0034448C" w:rsidRPr="008E5EF4">
        <w:t>cicatriz</w:t>
      </w:r>
      <w:r w:rsidR="008A09C1" w:rsidRPr="008E5EF4">
        <w:t xml:space="preserve"> </w:t>
      </w:r>
      <w:r w:rsidR="0034448C" w:rsidRPr="008E5EF4">
        <w:t>que produz sensação dolorosa</w:t>
      </w:r>
      <w:r w:rsidRPr="008E5EF4">
        <w:t xml:space="preserve"> diminui consideravelmente </w:t>
      </w:r>
      <w:r w:rsidR="00A76F54" w:rsidRPr="008E5EF4">
        <w:t xml:space="preserve">imediatamente </w:t>
      </w:r>
      <w:r w:rsidRPr="008E5EF4">
        <w:t xml:space="preserve">após </w:t>
      </w:r>
      <w:r w:rsidR="00A76F54" w:rsidRPr="008E5EF4">
        <w:t xml:space="preserve">a primeira </w:t>
      </w:r>
      <w:r w:rsidRPr="008E5EF4">
        <w:t xml:space="preserve">sessão devido à liberação histamínica. </w:t>
      </w:r>
    </w:p>
    <w:p w:rsidR="0026101C" w:rsidRPr="008E5EF4" w:rsidRDefault="0026101C" w:rsidP="008E5EF4">
      <w:pPr>
        <w:autoSpaceDE w:val="0"/>
        <w:autoSpaceDN w:val="0"/>
        <w:adjustRightInd w:val="0"/>
        <w:spacing w:before="120"/>
        <w:ind w:firstLine="567"/>
        <w:jc w:val="both"/>
        <w:rPr>
          <w:b/>
          <w:bCs/>
        </w:rPr>
      </w:pPr>
    </w:p>
    <w:p w:rsidR="003320BA" w:rsidRPr="008242F5" w:rsidRDefault="003320BA" w:rsidP="008E5EF4">
      <w:pPr>
        <w:autoSpaceDE w:val="0"/>
        <w:autoSpaceDN w:val="0"/>
        <w:adjustRightInd w:val="0"/>
        <w:spacing w:before="120"/>
        <w:ind w:firstLine="567"/>
        <w:jc w:val="both"/>
        <w:rPr>
          <w:b/>
          <w:bCs/>
        </w:rPr>
      </w:pPr>
      <w:r w:rsidRPr="008242F5">
        <w:rPr>
          <w:b/>
          <w:bCs/>
        </w:rPr>
        <w:t>Técnica</w:t>
      </w:r>
    </w:p>
    <w:p w:rsidR="003320BA" w:rsidRPr="008242F5" w:rsidRDefault="003320BA" w:rsidP="008E5EF4">
      <w:pPr>
        <w:autoSpaceDE w:val="0"/>
        <w:autoSpaceDN w:val="0"/>
        <w:adjustRightInd w:val="0"/>
        <w:spacing w:before="120"/>
        <w:ind w:firstLine="567"/>
        <w:jc w:val="both"/>
      </w:pPr>
      <w:r w:rsidRPr="008242F5">
        <w:t>O princípio do tratamento se baseia numa abordagem do tipo centrípeta,</w:t>
      </w:r>
      <w:r w:rsidR="0026101C" w:rsidRPr="008242F5">
        <w:t xml:space="preserve"> </w:t>
      </w:r>
      <w:r w:rsidRPr="008242F5">
        <w:t>iniciando de fora para dentro dos tecidos. Na presença de dor</w:t>
      </w:r>
      <w:r w:rsidR="00CC15EB" w:rsidRPr="008242F5">
        <w:t xml:space="preserve"> em um local específico</w:t>
      </w:r>
      <w:r w:rsidRPr="008242F5">
        <w:t xml:space="preserve"> o terapeuta inicia sua busca palpatória manual nas regiões afastadas (proximais e distais) do foco doloroso. Esta busca palpatória segue as cadeias musculares e </w:t>
      </w:r>
      <w:r w:rsidRPr="008A09C1">
        <w:rPr>
          <w:color w:val="000000"/>
        </w:rPr>
        <w:t>fáscias</w:t>
      </w:r>
      <w:r w:rsidRPr="008242F5">
        <w:t xml:space="preserve"> lesionadas que estão rela</w:t>
      </w:r>
      <w:r w:rsidR="00CC15EB" w:rsidRPr="008242F5">
        <w:t>cionadas</w:t>
      </w:r>
      <w:r w:rsidRPr="008242F5">
        <w:t xml:space="preserve"> anatômica</w:t>
      </w:r>
      <w:r w:rsidR="00CC15EB" w:rsidRPr="008242F5">
        <w:t>mente</w:t>
      </w:r>
      <w:r w:rsidRPr="008242F5">
        <w:t xml:space="preserve"> (mecânica, circulatória e neurológica) com a lesão. Esta concepção permite evitar o aumento da dor, chamado de efeito rebote, conseqüência de um tratamento exclusivamente</w:t>
      </w:r>
      <w:r w:rsidR="0026101C" w:rsidRPr="008242F5">
        <w:t xml:space="preserve"> </w:t>
      </w:r>
      <w:r w:rsidR="008072B3" w:rsidRPr="008242F5">
        <w:t xml:space="preserve">sintomático. </w:t>
      </w:r>
      <w:r w:rsidR="00CC15EB" w:rsidRPr="008242F5">
        <w:rPr>
          <w:vertAlign w:val="superscript"/>
        </w:rPr>
        <w:t>6</w:t>
      </w:r>
    </w:p>
    <w:p w:rsidR="0026101C" w:rsidRPr="008242F5" w:rsidRDefault="0026101C" w:rsidP="008E5EF4">
      <w:pPr>
        <w:spacing w:before="120"/>
        <w:ind w:firstLine="567"/>
        <w:jc w:val="both"/>
        <w:rPr>
          <w:b/>
          <w:bCs/>
        </w:rPr>
      </w:pPr>
    </w:p>
    <w:p w:rsidR="00E33F15" w:rsidRPr="008E5EF4" w:rsidRDefault="00CC15EB" w:rsidP="008E5EF4">
      <w:pPr>
        <w:spacing w:before="120"/>
        <w:ind w:firstLine="567"/>
        <w:jc w:val="both"/>
        <w:rPr>
          <w:b/>
          <w:bCs/>
        </w:rPr>
      </w:pPr>
      <w:r w:rsidRPr="008E5EF4">
        <w:rPr>
          <w:b/>
          <w:bCs/>
        </w:rPr>
        <w:t>E</w:t>
      </w:r>
      <w:r>
        <w:rPr>
          <w:b/>
          <w:bCs/>
        </w:rPr>
        <w:t>FEITOS</w:t>
      </w:r>
      <w:r w:rsidRPr="008E5EF4">
        <w:rPr>
          <w:b/>
          <w:bCs/>
        </w:rPr>
        <w:t xml:space="preserve"> </w:t>
      </w:r>
    </w:p>
    <w:p w:rsidR="00696826" w:rsidRPr="008E5EF4" w:rsidRDefault="00A76F54" w:rsidP="008E5EF4">
      <w:pPr>
        <w:spacing w:before="120"/>
        <w:ind w:firstLine="567"/>
        <w:jc w:val="both"/>
      </w:pPr>
      <w:r w:rsidRPr="008E5EF4">
        <w:t>Os efeitos</w:t>
      </w:r>
      <w:r w:rsidR="00E33F15" w:rsidRPr="008E5EF4">
        <w:t xml:space="preserve"> baseiam-se </w:t>
      </w:r>
      <w:r w:rsidR="00696826" w:rsidRPr="008E5EF4">
        <w:t>inic</w:t>
      </w:r>
      <w:r w:rsidR="00B73960" w:rsidRPr="008E5EF4">
        <w:t>i</w:t>
      </w:r>
      <w:r w:rsidR="00696826" w:rsidRPr="008E5EF4">
        <w:t xml:space="preserve">almente </w:t>
      </w:r>
      <w:r w:rsidR="00E33F15" w:rsidRPr="008E5EF4">
        <w:t xml:space="preserve">nas observações empíricas e clinicas de Kurt Ekman e dos seus herdeiros. Os </w:t>
      </w:r>
      <w:r w:rsidR="00E33F15" w:rsidRPr="00363537">
        <w:t xml:space="preserve">supostos efeitos </w:t>
      </w:r>
      <w:r w:rsidR="00696826" w:rsidRPr="00363537">
        <w:t>podem ser</w:t>
      </w:r>
      <w:r w:rsidR="00696826" w:rsidRPr="008E5EF4">
        <w:t xml:space="preserve"> divididos em ação mecânica,</w:t>
      </w:r>
      <w:r w:rsidR="001F58E6" w:rsidRPr="008E5EF4">
        <w:t xml:space="preserve"> </w:t>
      </w:r>
      <w:r w:rsidR="00696826" w:rsidRPr="008E5EF4">
        <w:t>efeito circulatório e efeito reflexo (ou neurológico).</w:t>
      </w:r>
    </w:p>
    <w:p w:rsidR="00CC15EB" w:rsidRPr="008242F5" w:rsidRDefault="00CC15EB" w:rsidP="008E5EF4">
      <w:pPr>
        <w:autoSpaceDE w:val="0"/>
        <w:autoSpaceDN w:val="0"/>
        <w:adjustRightInd w:val="0"/>
        <w:spacing w:before="120"/>
        <w:ind w:firstLine="567"/>
        <w:jc w:val="both"/>
        <w:rPr>
          <w:b/>
        </w:rPr>
      </w:pPr>
      <w:r w:rsidRPr="008242F5">
        <w:rPr>
          <w:b/>
        </w:rPr>
        <w:t>Ação mecânica</w:t>
      </w:r>
    </w:p>
    <w:p w:rsidR="00CB216D" w:rsidRPr="00363537" w:rsidRDefault="00696826" w:rsidP="008E5EF4">
      <w:pPr>
        <w:autoSpaceDE w:val="0"/>
        <w:autoSpaceDN w:val="0"/>
        <w:adjustRightInd w:val="0"/>
        <w:spacing w:before="120"/>
        <w:ind w:firstLine="567"/>
        <w:jc w:val="both"/>
        <w:rPr>
          <w:b/>
        </w:rPr>
      </w:pPr>
      <w:r w:rsidRPr="008242F5">
        <w:t>A Crochetagem, pela sua ação penetrante</w:t>
      </w:r>
      <w:r w:rsidR="00CB216D" w:rsidRPr="008242F5">
        <w:t>, porém</w:t>
      </w:r>
      <w:r w:rsidRPr="008242F5">
        <w:t xml:space="preserve"> não perfurante, sobre o tecido conjuntivo, exerce evidente efeito mecânico nos tecidos. A </w:t>
      </w:r>
      <w:r w:rsidR="00CC15EB" w:rsidRPr="008242F5">
        <w:t>técnica pode</w:t>
      </w:r>
      <w:r w:rsidRPr="008242F5">
        <w:t xml:space="preserve"> recuperar e manter a </w:t>
      </w:r>
      <w:r w:rsidRPr="008A09C1">
        <w:rPr>
          <w:color w:val="000000"/>
        </w:rPr>
        <w:t xml:space="preserve">extensibilidade </w:t>
      </w:r>
      <w:r w:rsidRPr="008242F5">
        <w:t xml:space="preserve">do tecido conjuntivo ao promover o realinhamento e a remodelação das fibras de </w:t>
      </w:r>
      <w:r w:rsidR="005802B9" w:rsidRPr="008242F5">
        <w:t>colágeno</w:t>
      </w:r>
      <w:r w:rsidR="005802B9" w:rsidRPr="008072B3">
        <w:rPr>
          <w:color w:val="000000"/>
        </w:rPr>
        <w:t xml:space="preserve">. </w:t>
      </w:r>
      <w:r w:rsidR="008072B3" w:rsidRPr="008072B3">
        <w:rPr>
          <w:color w:val="000000"/>
          <w:vertAlign w:val="superscript"/>
        </w:rPr>
        <w:t>7</w:t>
      </w:r>
      <w:r w:rsidR="000F4344" w:rsidRPr="00E13B6D">
        <w:rPr>
          <w:color w:val="0000FF"/>
          <w:sz w:val="28"/>
          <w:szCs w:val="28"/>
          <w:vertAlign w:val="superscript"/>
        </w:rPr>
        <w:t xml:space="preserve"> </w:t>
      </w:r>
      <w:r w:rsidR="00363537" w:rsidRPr="00E13B6D">
        <w:rPr>
          <w:color w:val="0000FF"/>
          <w:sz w:val="28"/>
          <w:szCs w:val="28"/>
        </w:rPr>
        <w:t xml:space="preserve"> </w:t>
      </w:r>
      <w:r w:rsidRPr="004F11DF">
        <w:rPr>
          <w:color w:val="000000"/>
        </w:rPr>
        <w:t xml:space="preserve">Com isso, </w:t>
      </w:r>
      <w:r w:rsidR="00CC15EB" w:rsidRPr="004F11DF">
        <w:rPr>
          <w:color w:val="000000"/>
        </w:rPr>
        <w:t>entende</w:t>
      </w:r>
      <w:r w:rsidR="00021804" w:rsidRPr="004F11DF">
        <w:rPr>
          <w:color w:val="000000"/>
        </w:rPr>
        <w:t>-se</w:t>
      </w:r>
      <w:r w:rsidRPr="004F11DF">
        <w:rPr>
          <w:color w:val="000000"/>
        </w:rPr>
        <w:t xml:space="preserve"> que ela pode resultar</w:t>
      </w:r>
      <w:r w:rsidRPr="00363537">
        <w:t xml:space="preserve"> </w:t>
      </w:r>
      <w:r w:rsidR="00021804" w:rsidRPr="00363537">
        <w:t>n</w:t>
      </w:r>
      <w:r w:rsidRPr="00363537">
        <w:t>a recup</w:t>
      </w:r>
      <w:r w:rsidR="00021804" w:rsidRPr="00363537">
        <w:t>eração e</w:t>
      </w:r>
      <w:r w:rsidRPr="00363537">
        <w:t xml:space="preserve"> manutenção da amplitude articular e mobilidade capsular</w:t>
      </w:r>
      <w:r w:rsidR="00021804" w:rsidRPr="00363537">
        <w:t>.</w:t>
      </w:r>
      <w:r w:rsidR="008072B3">
        <w:rPr>
          <w:vertAlign w:val="superscript"/>
        </w:rPr>
        <w:t xml:space="preserve">8 </w:t>
      </w:r>
    </w:p>
    <w:p w:rsidR="00021804" w:rsidRPr="008242F5" w:rsidRDefault="00021804" w:rsidP="00021804">
      <w:pPr>
        <w:autoSpaceDE w:val="0"/>
        <w:autoSpaceDN w:val="0"/>
        <w:adjustRightInd w:val="0"/>
        <w:spacing w:before="120"/>
        <w:ind w:firstLine="567"/>
        <w:jc w:val="both"/>
      </w:pPr>
      <w:r w:rsidRPr="008242F5">
        <w:lastRenderedPageBreak/>
        <w:t>Sua ação mecânica promove afrouxamento das aderências das mioaponeuroses pela ação controlada da pressão tracional das espátulas sobre a inserção muscular. A conformação da espátula atua nos planos tissulares profundos que seriam inacessíveis à manipulação ou fricção manual profunda. Semelhante à mobilização de Cyriax, a fricção profunda repetitiva produz hiperemia profunda aumentando a perfusão tecidual e estimulando os mecanoceptores.</w:t>
      </w:r>
      <w:r w:rsidRPr="008242F5">
        <w:rPr>
          <w:vertAlign w:val="superscript"/>
        </w:rPr>
        <w:t xml:space="preserve"> 3</w:t>
      </w:r>
    </w:p>
    <w:p w:rsidR="00021804" w:rsidRDefault="00021804" w:rsidP="008E5EF4">
      <w:pPr>
        <w:autoSpaceDE w:val="0"/>
        <w:autoSpaceDN w:val="0"/>
        <w:adjustRightInd w:val="0"/>
        <w:spacing w:before="120"/>
        <w:ind w:firstLine="567"/>
        <w:jc w:val="both"/>
        <w:rPr>
          <w:b/>
        </w:rPr>
      </w:pPr>
    </w:p>
    <w:p w:rsidR="00696826" w:rsidRPr="008E5EF4" w:rsidRDefault="0026101C" w:rsidP="008E5EF4">
      <w:pPr>
        <w:autoSpaceDE w:val="0"/>
        <w:autoSpaceDN w:val="0"/>
        <w:adjustRightInd w:val="0"/>
        <w:spacing w:before="120"/>
        <w:ind w:firstLine="567"/>
        <w:jc w:val="both"/>
        <w:rPr>
          <w:b/>
        </w:rPr>
      </w:pPr>
      <w:r w:rsidRPr="008E5EF4">
        <w:rPr>
          <w:b/>
        </w:rPr>
        <w:t>Efeito</w:t>
      </w:r>
      <w:r w:rsidR="00CF09E6" w:rsidRPr="008E5EF4">
        <w:rPr>
          <w:b/>
        </w:rPr>
        <w:t>s</w:t>
      </w:r>
      <w:r w:rsidRPr="008E5EF4">
        <w:rPr>
          <w:b/>
        </w:rPr>
        <w:t xml:space="preserve"> circulatório</w:t>
      </w:r>
      <w:r w:rsidR="00021804">
        <w:rPr>
          <w:b/>
        </w:rPr>
        <w:t>s</w:t>
      </w:r>
    </w:p>
    <w:p w:rsidR="00B73960" w:rsidRPr="00085A1C" w:rsidRDefault="00021804" w:rsidP="008E5EF4">
      <w:pPr>
        <w:autoSpaceDE w:val="0"/>
        <w:autoSpaceDN w:val="0"/>
        <w:adjustRightInd w:val="0"/>
        <w:spacing w:before="120"/>
        <w:ind w:firstLine="567"/>
        <w:jc w:val="both"/>
      </w:pPr>
      <w:r w:rsidRPr="00887D3F">
        <w:t>N</w:t>
      </w:r>
      <w:r w:rsidR="00696826" w:rsidRPr="00887D3F">
        <w:t>os locais dos</w:t>
      </w:r>
      <w:r w:rsidR="00696826" w:rsidRPr="008E5EF4">
        <w:t xml:space="preserve"> contactos cutâneos onde se realiza o ponto de apoio de tração com a face lateral da espátula do gancho </w:t>
      </w:r>
      <w:r w:rsidR="00696826" w:rsidRPr="00085A1C">
        <w:t xml:space="preserve">podemos </w:t>
      </w:r>
      <w:r w:rsidR="00620342" w:rsidRPr="00085A1C">
        <w:t xml:space="preserve">observar, </w:t>
      </w:r>
      <w:r w:rsidR="00696826" w:rsidRPr="00085A1C">
        <w:t>durante alguns minutos, um rubor acompanhado de um edema semel</w:t>
      </w:r>
      <w:r w:rsidRPr="00085A1C">
        <w:t>hante a uma “picada de mosquito”.</w:t>
      </w:r>
    </w:p>
    <w:p w:rsidR="0097734A" w:rsidRPr="004F11DF" w:rsidRDefault="00B73960" w:rsidP="008E5EF4">
      <w:pPr>
        <w:spacing w:before="120"/>
        <w:ind w:firstLine="567"/>
        <w:jc w:val="both"/>
        <w:rPr>
          <w:color w:val="000000"/>
        </w:rPr>
      </w:pPr>
      <w:r w:rsidRPr="00887D3F">
        <w:t>E</w:t>
      </w:r>
      <w:r w:rsidR="00696826" w:rsidRPr="00887D3F">
        <w:t xml:space="preserve">ssa </w:t>
      </w:r>
      <w:r w:rsidR="00696826" w:rsidRPr="008A09C1">
        <w:rPr>
          <w:color w:val="000000"/>
        </w:rPr>
        <w:t>hiperemia</w:t>
      </w:r>
      <w:r w:rsidR="00696826" w:rsidRPr="00887D3F">
        <w:t xml:space="preserve"> reativa transitória</w:t>
      </w:r>
      <w:r w:rsidR="001807ED" w:rsidRPr="00887D3F">
        <w:t>,</w:t>
      </w:r>
      <w:r w:rsidR="00696826" w:rsidRPr="00887D3F">
        <w:t xml:space="preserve"> após a intervenção </w:t>
      </w:r>
      <w:r w:rsidR="001807ED" w:rsidRPr="00887D3F">
        <w:t xml:space="preserve">do gancho, demonstra </w:t>
      </w:r>
      <w:r w:rsidR="00696826" w:rsidRPr="00887D3F">
        <w:t>uma</w:t>
      </w:r>
      <w:r w:rsidRPr="00887D3F">
        <w:t xml:space="preserve"> </w:t>
      </w:r>
      <w:r w:rsidR="00696826" w:rsidRPr="00887D3F">
        <w:t xml:space="preserve">reação histamínica (hiperemia profunda). </w:t>
      </w:r>
      <w:r w:rsidR="00021804" w:rsidRPr="00887D3F">
        <w:t xml:space="preserve">Em nossa prática clínica passamos </w:t>
      </w:r>
      <w:r w:rsidR="00A703C8" w:rsidRPr="00887D3F">
        <w:t xml:space="preserve">a utilizar um </w:t>
      </w:r>
      <w:r w:rsidRPr="00887D3F">
        <w:t>protetor</w:t>
      </w:r>
      <w:r w:rsidR="00A703C8" w:rsidRPr="00887D3F">
        <w:t xml:space="preserve"> entre o aço </w:t>
      </w:r>
      <w:r w:rsidR="00021804" w:rsidRPr="00887D3F">
        <w:t xml:space="preserve">do gancho </w:t>
      </w:r>
      <w:r w:rsidR="00A703C8" w:rsidRPr="00887D3F">
        <w:t>e a pele durante a aplicação dos deslizamentos superficiais e profundos</w:t>
      </w:r>
      <w:r w:rsidR="00021804" w:rsidRPr="00887D3F">
        <w:t xml:space="preserve"> a fim de</w:t>
      </w:r>
      <w:r w:rsidR="00887D3F" w:rsidRPr="00887D3F">
        <w:t xml:space="preserve"> minimizar o</w:t>
      </w:r>
      <w:r w:rsidR="00264D46">
        <w:t xml:space="preserve"> atrito provocado pelo </w:t>
      </w:r>
      <w:r w:rsidR="00264D46" w:rsidRPr="004F11DF">
        <w:rPr>
          <w:color w:val="000000"/>
        </w:rPr>
        <w:t>material metálico</w:t>
      </w:r>
      <w:r w:rsidR="00887D3F" w:rsidRPr="004F11DF">
        <w:rPr>
          <w:color w:val="000000"/>
        </w:rPr>
        <w:t>.</w:t>
      </w:r>
    </w:p>
    <w:p w:rsidR="0097734A" w:rsidRPr="00330647" w:rsidRDefault="001807ED" w:rsidP="008E5EF4">
      <w:pPr>
        <w:spacing w:before="120"/>
        <w:ind w:firstLine="567"/>
        <w:jc w:val="both"/>
      </w:pPr>
      <w:r w:rsidRPr="00330647">
        <w:t>Nu</w:t>
      </w:r>
      <w:r w:rsidR="00904E87" w:rsidRPr="00330647">
        <w:t>m</w:t>
      </w:r>
      <w:r w:rsidRPr="00330647">
        <w:t xml:space="preserve"> dos</w:t>
      </w:r>
      <w:r w:rsidR="00904E87" w:rsidRPr="00330647">
        <w:t xml:space="preserve"> primeiro</w:t>
      </w:r>
      <w:r w:rsidRPr="00330647">
        <w:t>s</w:t>
      </w:r>
      <w:r w:rsidR="00904E87" w:rsidRPr="00330647">
        <w:t xml:space="preserve"> estudo</w:t>
      </w:r>
      <w:r w:rsidRPr="00330647">
        <w:t xml:space="preserve">s, realizado por Thieme em </w:t>
      </w:r>
      <w:r w:rsidR="00904E87" w:rsidRPr="00330647">
        <w:t xml:space="preserve">1986, </w:t>
      </w:r>
      <w:r w:rsidRPr="00330647">
        <w:t>foi demonstrado,</w:t>
      </w:r>
      <w:r w:rsidR="00904E87" w:rsidRPr="00330647">
        <w:t xml:space="preserve"> através de termografia</w:t>
      </w:r>
      <w:r w:rsidRPr="00330647">
        <w:t>,</w:t>
      </w:r>
      <w:r w:rsidR="00904E87" w:rsidRPr="00330647">
        <w:t xml:space="preserve"> que uma sessão de Crochetagem induz um aumento de temperatura ao nível da estrutura anatômica tratada. </w:t>
      </w:r>
      <w:r w:rsidR="008072B3" w:rsidRPr="002B0AB1">
        <w:rPr>
          <w:vertAlign w:val="superscript"/>
        </w:rPr>
        <w:t>9</w:t>
      </w:r>
    </w:p>
    <w:p w:rsidR="00904E87" w:rsidRPr="008E5EF4" w:rsidRDefault="00085A1C" w:rsidP="008E5EF4">
      <w:pPr>
        <w:spacing w:before="120"/>
        <w:ind w:firstLine="567"/>
        <w:jc w:val="both"/>
      </w:pPr>
      <w:r>
        <w:t>Willie</w:t>
      </w:r>
      <w:r w:rsidR="001807ED" w:rsidRPr="00330647">
        <w:t>me em</w:t>
      </w:r>
      <w:r w:rsidR="001807ED">
        <w:rPr>
          <w:color w:val="FF0000"/>
        </w:rPr>
        <w:t xml:space="preserve"> </w:t>
      </w:r>
      <w:r w:rsidR="00904E87" w:rsidRPr="008E5EF4">
        <w:t xml:space="preserve">1993 demonstrou, após observações feitas através de ultra-sonografia, que uma sessão de </w:t>
      </w:r>
      <w:r w:rsidR="007D4FC3">
        <w:t>C</w:t>
      </w:r>
      <w:r w:rsidR="00904E87" w:rsidRPr="008E5EF4">
        <w:t>rocheta</w:t>
      </w:r>
      <w:r w:rsidR="001807ED">
        <w:t xml:space="preserve">gem do tendão de Aquiles </w:t>
      </w:r>
      <w:r w:rsidR="001807ED" w:rsidRPr="00330647">
        <w:t>provocou</w:t>
      </w:r>
      <w:r w:rsidR="00904E87" w:rsidRPr="00330647">
        <w:t>,</w:t>
      </w:r>
      <w:r w:rsidR="00904E87" w:rsidRPr="008E5EF4">
        <w:t xml:space="preserve"> em alguns indivíduos, uma lâmina hipoecogênica peritendínea, associada a uma discreta heterogeneidade da eco-estrutura interna do tendão. Este fenômeno foi interpretado, por alguns radiologistas especializados em ultra-sonografia muscular, como uma espécie de “limpeza” liquida</w:t>
      </w:r>
      <w:r w:rsidR="0026101C" w:rsidRPr="008E5EF4">
        <w:t xml:space="preserve"> no</w:t>
      </w:r>
      <w:r w:rsidR="00904E87" w:rsidRPr="008E5EF4">
        <w:t xml:space="preserve"> tendão. No entanto, esta opinião não foi unanimidade dentro dos especialistas.</w:t>
      </w:r>
      <w:r w:rsidR="001807ED">
        <w:t xml:space="preserve"> </w:t>
      </w:r>
      <w:r w:rsidR="008072B3" w:rsidRPr="002B0AB1">
        <w:rPr>
          <w:vertAlign w:val="superscript"/>
        </w:rPr>
        <w:t>10</w:t>
      </w:r>
    </w:p>
    <w:p w:rsidR="00904E87" w:rsidRPr="008E5EF4" w:rsidRDefault="00904E87" w:rsidP="008E5EF4">
      <w:pPr>
        <w:spacing w:before="120"/>
        <w:ind w:firstLine="567"/>
        <w:jc w:val="both"/>
      </w:pPr>
    </w:p>
    <w:p w:rsidR="0097734A" w:rsidRPr="008E5EF4" w:rsidRDefault="00E33F15" w:rsidP="008E5EF4">
      <w:pPr>
        <w:spacing w:before="120"/>
        <w:ind w:firstLine="567"/>
        <w:jc w:val="both"/>
        <w:rPr>
          <w:b/>
        </w:rPr>
      </w:pPr>
      <w:r w:rsidRPr="008E5EF4">
        <w:rPr>
          <w:b/>
        </w:rPr>
        <w:t>E</w:t>
      </w:r>
      <w:r w:rsidR="0033598E" w:rsidRPr="008E5EF4">
        <w:rPr>
          <w:b/>
        </w:rPr>
        <w:t>feitos Reflexos</w:t>
      </w:r>
    </w:p>
    <w:p w:rsidR="0033598E" w:rsidRPr="00CF0315" w:rsidRDefault="00E33F15" w:rsidP="008E5EF4">
      <w:pPr>
        <w:spacing w:before="120"/>
        <w:ind w:firstLine="567"/>
        <w:jc w:val="both"/>
      </w:pPr>
      <w:r w:rsidRPr="00CF0315">
        <w:t xml:space="preserve">A extrema velocidade do relaxamento tecidual obtido e o fato da </w:t>
      </w:r>
      <w:r w:rsidR="005802B9">
        <w:t>C</w:t>
      </w:r>
      <w:r w:rsidRPr="00CF0315">
        <w:t>rochetagem ser particula</w:t>
      </w:r>
      <w:r w:rsidR="001807ED" w:rsidRPr="00CF0315">
        <w:t>rmente eficaz quando praticada</w:t>
      </w:r>
      <w:r w:rsidRPr="00CF0315">
        <w:t xml:space="preserve"> ao nível dos pontos reflexos de inibição (segundo as car</w:t>
      </w:r>
      <w:r w:rsidR="00E3775F">
        <w:t xml:space="preserve">tografias especificas de </w:t>
      </w:r>
      <w:r w:rsidR="00566096" w:rsidRPr="00CF0315">
        <w:t>Travell</w:t>
      </w:r>
      <w:r w:rsidR="002B0AB1">
        <w:rPr>
          <w:vertAlign w:val="superscript"/>
        </w:rPr>
        <w:t>11</w:t>
      </w:r>
      <w:r w:rsidR="00566096" w:rsidRPr="00CF0315">
        <w:t xml:space="preserve"> </w:t>
      </w:r>
      <w:r w:rsidR="00BE1BEE">
        <w:t>e</w:t>
      </w:r>
      <w:r w:rsidR="00566096">
        <w:t xml:space="preserve"> </w:t>
      </w:r>
      <w:r w:rsidR="00E3775F">
        <w:t>Jones</w:t>
      </w:r>
      <w:r w:rsidR="002B0AB1">
        <w:rPr>
          <w:vertAlign w:val="superscript"/>
        </w:rPr>
        <w:t>12</w:t>
      </w:r>
      <w:r w:rsidR="008072B3">
        <w:t xml:space="preserve"> </w:t>
      </w:r>
      <w:r w:rsidR="00BE1BEE">
        <w:t>sugere-se</w:t>
      </w:r>
      <w:r w:rsidRPr="00CF0315">
        <w:t xml:space="preserve"> que uma parte dos resultados </w:t>
      </w:r>
      <w:r w:rsidR="005802B9">
        <w:t>seja</w:t>
      </w:r>
      <w:r w:rsidRPr="00CF0315">
        <w:t xml:space="preserve"> conseqüência de modificações ao nível das vias reflexas</w:t>
      </w:r>
      <w:r w:rsidR="008A09C1">
        <w:t>)</w:t>
      </w:r>
      <w:r w:rsidR="005802B9" w:rsidRPr="00CF0315">
        <w:t>.</w:t>
      </w:r>
    </w:p>
    <w:p w:rsidR="001807ED" w:rsidRPr="00CF0315" w:rsidRDefault="008A09C1" w:rsidP="001807ED">
      <w:pPr>
        <w:autoSpaceDE w:val="0"/>
        <w:autoSpaceDN w:val="0"/>
        <w:adjustRightInd w:val="0"/>
        <w:spacing w:before="120"/>
        <w:ind w:firstLine="567"/>
        <w:jc w:val="both"/>
      </w:pPr>
      <w:r w:rsidRPr="00CF0315">
        <w:t>Alguns efeitos reflexos prováveis têm</w:t>
      </w:r>
      <w:r w:rsidR="001807ED" w:rsidRPr="00CF0315">
        <w:t xml:space="preserve"> com base o que se sabe da neurobiologia do sistema</w:t>
      </w:r>
      <w:r w:rsidR="0003576D" w:rsidRPr="00CF0315">
        <w:t xml:space="preserve"> </w:t>
      </w:r>
      <w:r w:rsidRPr="00CF0315">
        <w:t xml:space="preserve">neurológico. </w:t>
      </w:r>
      <w:r w:rsidR="002B0AB1">
        <w:rPr>
          <w:vertAlign w:val="superscript"/>
        </w:rPr>
        <w:t>13</w:t>
      </w:r>
      <w:r w:rsidR="001807ED" w:rsidRPr="00CF0315">
        <w:t xml:space="preserve"> Com isso, </w:t>
      </w:r>
      <w:r w:rsidRPr="00CF0315">
        <w:t>a rapidez dos efeitos da</w:t>
      </w:r>
      <w:r w:rsidR="007D4FC3">
        <w:t xml:space="preserve"> C</w:t>
      </w:r>
      <w:r w:rsidRPr="00CF0315">
        <w:t>rochetagem pode estar associada</w:t>
      </w:r>
      <w:r w:rsidR="00B52982" w:rsidRPr="00CF0315">
        <w:t xml:space="preserve"> aos efeitos de um estiramento muscular</w:t>
      </w:r>
      <w:r w:rsidR="001807ED" w:rsidRPr="00CF0315">
        <w:t xml:space="preserve">, principalmente ao nível dos </w:t>
      </w:r>
      <w:r w:rsidR="001807ED" w:rsidRPr="008A09C1">
        <w:rPr>
          <w:i/>
          <w:iCs/>
          <w:color w:val="000000"/>
        </w:rPr>
        <w:t>trigger points</w:t>
      </w:r>
      <w:r w:rsidR="001807ED" w:rsidRPr="00CF0315">
        <w:rPr>
          <w:i/>
          <w:iCs/>
        </w:rPr>
        <w:t xml:space="preserve"> </w:t>
      </w:r>
      <w:r w:rsidR="001807ED" w:rsidRPr="00CF0315">
        <w:t>(pontos gatilho)</w:t>
      </w:r>
      <w:r w:rsidR="00CF0315" w:rsidRPr="00CF0315">
        <w:t xml:space="preserve"> (figura 7)</w:t>
      </w:r>
      <w:r w:rsidR="001807ED" w:rsidRPr="00CF0315">
        <w:t xml:space="preserve"> sugerem a presença de um efeito reflexo</w:t>
      </w:r>
      <w:r w:rsidR="0003576D" w:rsidRPr="00CF0315">
        <w:t xml:space="preserve"> pela ação mecân</w:t>
      </w:r>
      <w:r w:rsidR="00CF0315" w:rsidRPr="00CF0315">
        <w:t>ica</w:t>
      </w:r>
      <w:r w:rsidR="0003576D" w:rsidRPr="00CF0315">
        <w:t xml:space="preserve"> do gancho</w:t>
      </w:r>
      <w:r w:rsidR="001807ED" w:rsidRPr="00CF0315">
        <w:t>, que promove uma inibição pré-motoneurônio, que induz a menor descarga motora e c</w:t>
      </w:r>
      <w:r w:rsidR="0003576D" w:rsidRPr="00CF0315">
        <w:t xml:space="preserve">onseqüente relaxamento </w:t>
      </w:r>
      <w:r w:rsidRPr="00CF0315">
        <w:t xml:space="preserve">muscular. </w:t>
      </w:r>
      <w:r w:rsidR="002B0AB1">
        <w:rPr>
          <w:vertAlign w:val="superscript"/>
        </w:rPr>
        <w:t>14</w:t>
      </w:r>
    </w:p>
    <w:p w:rsidR="001807ED" w:rsidRPr="008E5EF4" w:rsidRDefault="001807ED" w:rsidP="008E5EF4">
      <w:pPr>
        <w:spacing w:before="120"/>
        <w:ind w:firstLine="567"/>
        <w:jc w:val="both"/>
      </w:pPr>
    </w:p>
    <w:p w:rsidR="00624011" w:rsidRPr="008E5EF4" w:rsidRDefault="005A104D" w:rsidP="005802B9">
      <w:pPr>
        <w:spacing w:before="120"/>
        <w:ind w:firstLine="567"/>
        <w:jc w:val="center"/>
      </w:pPr>
      <w:r>
        <w:rPr>
          <w:noProof/>
        </w:rPr>
        <w:lastRenderedPageBreak/>
        <w:drawing>
          <wp:inline distT="0" distB="0" distL="0" distR="0">
            <wp:extent cx="3648075" cy="2428875"/>
            <wp:effectExtent l="57150" t="38100" r="47625" b="28575"/>
            <wp:docPr id="10" name="Imagem 10" descr="Aug112009_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ug112009_04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288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B216D" w:rsidRPr="00CF0315" w:rsidRDefault="0003576D" w:rsidP="008E5EF4">
      <w:pPr>
        <w:spacing w:before="120"/>
        <w:ind w:firstLine="567"/>
        <w:jc w:val="center"/>
      </w:pPr>
      <w:r w:rsidRPr="00CF0315">
        <w:t xml:space="preserve">Figura 7. </w:t>
      </w:r>
      <w:r w:rsidR="00085A1C" w:rsidRPr="00CF0315">
        <w:t>Estimulação de Ponto Gatilho</w:t>
      </w:r>
    </w:p>
    <w:p w:rsidR="0003576D" w:rsidRPr="0003576D" w:rsidRDefault="0003576D" w:rsidP="008E5EF4">
      <w:pPr>
        <w:spacing w:before="120"/>
        <w:ind w:firstLine="567"/>
        <w:jc w:val="center"/>
        <w:rPr>
          <w:color w:val="0000FF"/>
        </w:rPr>
      </w:pPr>
    </w:p>
    <w:p w:rsidR="00E33F15" w:rsidRPr="008E5EF4" w:rsidRDefault="00E33F15" w:rsidP="008E5EF4">
      <w:pPr>
        <w:spacing w:before="120"/>
        <w:ind w:firstLine="567"/>
        <w:jc w:val="both"/>
      </w:pPr>
      <w:r w:rsidRPr="008E5EF4">
        <w:t xml:space="preserve">Um </w:t>
      </w:r>
      <w:r w:rsidR="0003576D">
        <w:t xml:space="preserve">estudo realizado por Waterloos </w:t>
      </w:r>
      <w:r w:rsidR="0003576D" w:rsidRPr="009B5A62">
        <w:t>em</w:t>
      </w:r>
      <w:r w:rsidR="0003576D">
        <w:rPr>
          <w:color w:val="FF0000"/>
        </w:rPr>
        <w:t xml:space="preserve"> </w:t>
      </w:r>
      <w:r w:rsidRPr="008E5EF4">
        <w:t>1997</w:t>
      </w:r>
      <w:r w:rsidR="0003576D">
        <w:t>, suge</w:t>
      </w:r>
      <w:r w:rsidR="0003576D" w:rsidRPr="009B5A62">
        <w:t>riu</w:t>
      </w:r>
      <w:r w:rsidRPr="008E5EF4">
        <w:t xml:space="preserve"> que a </w:t>
      </w:r>
      <w:r w:rsidR="0033598E" w:rsidRPr="008E5EF4">
        <w:t>C</w:t>
      </w:r>
      <w:r w:rsidRPr="008E5EF4">
        <w:t>rochetagem provoca,</w:t>
      </w:r>
      <w:r w:rsidR="005802B9" w:rsidRPr="008E5EF4">
        <w:t xml:space="preserve"> </w:t>
      </w:r>
      <w:r w:rsidRPr="008E5EF4">
        <w:t>em alguns indivíduos sadios, uma inibição do reflexo H</w:t>
      </w:r>
      <w:r w:rsidR="009B5A62">
        <w:t xml:space="preserve">offmann ou reflexo H, equivalente elétrico do reflexo Miotático, </w:t>
      </w:r>
      <w:r w:rsidR="009B5A62" w:rsidRPr="009B5A62">
        <w:rPr>
          <w:bCs/>
        </w:rPr>
        <w:t>Nada mais é que o componente eletrofisiológico do reflexo monossináptico</w:t>
      </w:r>
      <w:r w:rsidR="009B5A62">
        <w:rPr>
          <w:bCs/>
        </w:rPr>
        <w:t>,</w:t>
      </w:r>
      <w:r w:rsidR="007D4FC3">
        <w:rPr>
          <w:bCs/>
        </w:rPr>
        <w:t xml:space="preserve"> </w:t>
      </w:r>
      <w:r w:rsidR="00566096">
        <w:t>descrito em 1918,</w:t>
      </w:r>
      <w:r w:rsidR="002B0AB1">
        <w:rPr>
          <w:vertAlign w:val="superscript"/>
        </w:rPr>
        <w:t>15</w:t>
      </w:r>
      <w:r w:rsidRPr="009B5A62">
        <w:t xml:space="preserve"> durante o tr</w:t>
      </w:r>
      <w:r w:rsidRPr="008E5EF4">
        <w:t>atamento. Todavia, a grande disparidade das medidas experimentais não permitiu tirar conclusões baseadas numa análise estatística dos resultados.</w:t>
      </w:r>
    </w:p>
    <w:p w:rsidR="00904E87" w:rsidRPr="008E5EF4" w:rsidRDefault="00904E87" w:rsidP="008E5EF4">
      <w:pPr>
        <w:spacing w:before="120"/>
        <w:ind w:firstLine="567"/>
        <w:jc w:val="both"/>
      </w:pPr>
    </w:p>
    <w:p w:rsidR="00E33F15" w:rsidRPr="00887D3F" w:rsidRDefault="0003576D" w:rsidP="008E5EF4">
      <w:pPr>
        <w:spacing w:before="120"/>
        <w:ind w:firstLine="567"/>
        <w:jc w:val="both"/>
        <w:rPr>
          <w:b/>
          <w:bCs/>
        </w:rPr>
      </w:pPr>
      <w:r w:rsidRPr="00887D3F">
        <w:rPr>
          <w:b/>
          <w:bCs/>
        </w:rPr>
        <w:t>Periodicidade</w:t>
      </w:r>
      <w:r w:rsidR="00620342" w:rsidRPr="00887D3F">
        <w:rPr>
          <w:b/>
          <w:bCs/>
        </w:rPr>
        <w:t xml:space="preserve"> d</w:t>
      </w:r>
      <w:r w:rsidR="00E33F15" w:rsidRPr="00887D3F">
        <w:rPr>
          <w:b/>
          <w:bCs/>
        </w:rPr>
        <w:t>o tratamento através da</w:t>
      </w:r>
      <w:r w:rsidR="0034448C" w:rsidRPr="00887D3F">
        <w:rPr>
          <w:b/>
          <w:bCs/>
        </w:rPr>
        <w:t xml:space="preserve"> Crochetagem</w:t>
      </w:r>
      <w:r w:rsidR="00E33F15" w:rsidRPr="00887D3F">
        <w:rPr>
          <w:b/>
          <w:bCs/>
        </w:rPr>
        <w:t>.</w:t>
      </w:r>
    </w:p>
    <w:p w:rsidR="00CF09E6" w:rsidRPr="00887D3F" w:rsidRDefault="00E33F15" w:rsidP="008E5EF4">
      <w:pPr>
        <w:spacing w:before="120"/>
        <w:ind w:firstLine="567"/>
        <w:jc w:val="both"/>
      </w:pPr>
      <w:r w:rsidRPr="00887D3F">
        <w:t xml:space="preserve">A </w:t>
      </w:r>
      <w:r w:rsidR="003320BA" w:rsidRPr="00887D3F">
        <w:t>periodização</w:t>
      </w:r>
      <w:r w:rsidRPr="00887D3F">
        <w:t xml:space="preserve"> do tratamento </w:t>
      </w:r>
      <w:r w:rsidR="00904E87" w:rsidRPr="00887D3F">
        <w:t>respeita diretamente o princípio</w:t>
      </w:r>
      <w:r w:rsidR="003320BA" w:rsidRPr="00887D3F">
        <w:t xml:space="preserve"> </w:t>
      </w:r>
      <w:r w:rsidR="00904E87" w:rsidRPr="00887D3F">
        <w:t xml:space="preserve">da individualidade onde </w:t>
      </w:r>
      <w:r w:rsidR="00CF09E6" w:rsidRPr="00887D3F">
        <w:t>se observa</w:t>
      </w:r>
      <w:r w:rsidR="00904E87" w:rsidRPr="00887D3F">
        <w:t xml:space="preserve"> que não </w:t>
      </w:r>
      <w:r w:rsidR="00CF09E6" w:rsidRPr="00887D3F">
        <w:t>existem</w:t>
      </w:r>
      <w:r w:rsidR="00904E87" w:rsidRPr="00887D3F">
        <w:t xml:space="preserve"> duas pessoas iguais, não existem dois pacientes iguais</w:t>
      </w:r>
      <w:r w:rsidR="00C372EB" w:rsidRPr="00887D3F">
        <w:t>,</w:t>
      </w:r>
      <w:r w:rsidR="00904E87" w:rsidRPr="00887D3F">
        <w:t xml:space="preserve"> </w:t>
      </w:r>
      <w:r w:rsidR="0003576D" w:rsidRPr="00887D3F">
        <w:t>portanto</w:t>
      </w:r>
      <w:r w:rsidR="00904E87" w:rsidRPr="00887D3F">
        <w:t>, não</w:t>
      </w:r>
      <w:r w:rsidR="00C372EB" w:rsidRPr="00887D3F">
        <w:t xml:space="preserve"> existem dois tratamentos iguais</w:t>
      </w:r>
      <w:r w:rsidR="00C372EB" w:rsidRPr="00887D3F">
        <w:rPr>
          <w:vertAlign w:val="superscript"/>
        </w:rPr>
        <w:t>1</w:t>
      </w:r>
      <w:r w:rsidR="008072B3">
        <w:rPr>
          <w:vertAlign w:val="superscript"/>
        </w:rPr>
        <w:t>6</w:t>
      </w:r>
      <w:r w:rsidR="003320BA" w:rsidRPr="00887D3F">
        <w:t>,</w:t>
      </w:r>
      <w:r w:rsidR="00904E87" w:rsidRPr="00887D3F">
        <w:t xml:space="preserve"> logo o intervalo entre cada sessão está diretamente ligado a permanente reavaliação aproximando ou afastando </w:t>
      </w:r>
      <w:r w:rsidR="00C372EB" w:rsidRPr="00887D3F">
        <w:t>(</w:t>
      </w:r>
      <w:r w:rsidR="00904E87" w:rsidRPr="00887D3F">
        <w:t>de acordo com o relato do paciente</w:t>
      </w:r>
      <w:r w:rsidR="00C372EB" w:rsidRPr="00887D3F">
        <w:t>)</w:t>
      </w:r>
      <w:r w:rsidR="00904E87" w:rsidRPr="00887D3F">
        <w:t xml:space="preserve"> a sessão subseqüente atenta</w:t>
      </w:r>
      <w:r w:rsidR="003320BA" w:rsidRPr="00887D3F">
        <w:t>n</w:t>
      </w:r>
      <w:r w:rsidR="00904E87" w:rsidRPr="00887D3F">
        <w:t>do também</w:t>
      </w:r>
      <w:r w:rsidR="00C372EB" w:rsidRPr="00887D3F">
        <w:t xml:space="preserve"> para </w:t>
      </w:r>
      <w:r w:rsidR="00904E87" w:rsidRPr="00887D3F">
        <w:t xml:space="preserve">a qualidade da pele, </w:t>
      </w:r>
      <w:r w:rsidR="00C372EB" w:rsidRPr="00887D3F">
        <w:t xml:space="preserve">e para </w:t>
      </w:r>
      <w:r w:rsidR="00904E87" w:rsidRPr="00887D3F">
        <w:t xml:space="preserve">o aspecto geral da </w:t>
      </w:r>
      <w:r w:rsidR="003320BA" w:rsidRPr="00887D3F">
        <w:t xml:space="preserve">natureza da </w:t>
      </w:r>
      <w:r w:rsidR="00904E87" w:rsidRPr="00887D3F">
        <w:t>cicatriz</w:t>
      </w:r>
      <w:r w:rsidR="00C372EB" w:rsidRPr="00887D3F">
        <w:t xml:space="preserve"> e</w:t>
      </w:r>
      <w:r w:rsidR="00CF09E6" w:rsidRPr="00887D3F">
        <w:t xml:space="preserve"> </w:t>
      </w:r>
      <w:r w:rsidR="003320BA" w:rsidRPr="00887D3F">
        <w:t>sua localização, tempo de existência e gravidade</w:t>
      </w:r>
      <w:r w:rsidR="00C372EB" w:rsidRPr="00887D3F">
        <w:t xml:space="preserve"> da lesão a tratar</w:t>
      </w:r>
      <w:r w:rsidR="003320BA" w:rsidRPr="00887D3F">
        <w:t xml:space="preserve">, </w:t>
      </w:r>
      <w:r w:rsidR="00904E87" w:rsidRPr="00887D3F">
        <w:t>a</w:t>
      </w:r>
      <w:r w:rsidRPr="00887D3F">
        <w:t xml:space="preserve"> motivação </w:t>
      </w:r>
      <w:r w:rsidR="003320BA" w:rsidRPr="00887D3F">
        <w:t xml:space="preserve">pelo paciente </w:t>
      </w:r>
      <w:r w:rsidRPr="00887D3F">
        <w:t xml:space="preserve">em relação </w:t>
      </w:r>
      <w:r w:rsidR="00904E87" w:rsidRPr="00887D3F">
        <w:t>ao resultado apreciado</w:t>
      </w:r>
      <w:r w:rsidRPr="00887D3F">
        <w:t xml:space="preserve">. </w:t>
      </w:r>
    </w:p>
    <w:p w:rsidR="00E33F15" w:rsidRPr="008E5EF4" w:rsidRDefault="00E33F15" w:rsidP="008E5EF4">
      <w:pPr>
        <w:spacing w:before="120"/>
        <w:ind w:firstLine="567"/>
        <w:jc w:val="both"/>
      </w:pPr>
      <w:r w:rsidRPr="00887D3F">
        <w:t>As sessões são r</w:t>
      </w:r>
      <w:r w:rsidRPr="008E5EF4">
        <w:t xml:space="preserve">epetidas até o desaparecimento completo das aderências. A duração total de uma sessão </w:t>
      </w:r>
      <w:r w:rsidR="00904E87" w:rsidRPr="008E5EF4">
        <w:t xml:space="preserve">é diretamente proporcional </w:t>
      </w:r>
      <w:r w:rsidR="008072B3" w:rsidRPr="008E5EF4">
        <w:t>à</w:t>
      </w:r>
      <w:r w:rsidR="00904E87" w:rsidRPr="008E5EF4">
        <w:t xml:space="preserve"> extensão da cicatriz</w:t>
      </w:r>
      <w:r w:rsidRPr="008E5EF4">
        <w:t>.</w:t>
      </w:r>
    </w:p>
    <w:p w:rsidR="000C463A" w:rsidRPr="008E5EF4" w:rsidRDefault="000C463A" w:rsidP="008E5EF4">
      <w:pPr>
        <w:autoSpaceDE w:val="0"/>
        <w:autoSpaceDN w:val="0"/>
        <w:adjustRightInd w:val="0"/>
        <w:spacing w:before="120"/>
        <w:ind w:firstLine="567"/>
        <w:jc w:val="both"/>
        <w:rPr>
          <w:b/>
          <w:bCs/>
        </w:rPr>
      </w:pPr>
    </w:p>
    <w:p w:rsidR="00C1190E" w:rsidRPr="00297EE2" w:rsidRDefault="00E0030C" w:rsidP="001350ED">
      <w:pPr>
        <w:spacing w:before="120"/>
        <w:ind w:firstLine="567"/>
        <w:jc w:val="both"/>
        <w:rPr>
          <w:b/>
          <w:bCs/>
        </w:rPr>
      </w:pPr>
      <w:r w:rsidRPr="00297EE2">
        <w:rPr>
          <w:b/>
          <w:bCs/>
        </w:rPr>
        <w:t xml:space="preserve"> INDICAÇÕES </w:t>
      </w:r>
    </w:p>
    <w:p w:rsidR="001350ED" w:rsidRPr="007D4FC3" w:rsidRDefault="00C1190E" w:rsidP="00D91D39">
      <w:pPr>
        <w:spacing w:before="120"/>
        <w:ind w:firstLine="567"/>
        <w:jc w:val="both"/>
        <w:rPr>
          <w:color w:val="000000"/>
        </w:rPr>
      </w:pPr>
      <w:r w:rsidRPr="00297EE2">
        <w:t xml:space="preserve">- </w:t>
      </w:r>
      <w:r w:rsidRPr="007D4FC3">
        <w:rPr>
          <w:i/>
          <w:color w:val="000000"/>
        </w:rPr>
        <w:t>Algias (inflamatórias</w:t>
      </w:r>
      <w:r w:rsidR="00D91D39" w:rsidRPr="007D4FC3">
        <w:rPr>
          <w:i/>
          <w:color w:val="000000"/>
        </w:rPr>
        <w:t xml:space="preserve"> ou não) do aparelho locomotor:</w:t>
      </w:r>
      <w:r w:rsidR="00D91D39" w:rsidRPr="007D4FC3">
        <w:rPr>
          <w:color w:val="000000"/>
        </w:rPr>
        <w:t xml:space="preserve"> miosite</w:t>
      </w:r>
      <w:r w:rsidRPr="007D4FC3">
        <w:rPr>
          <w:color w:val="000000"/>
        </w:rPr>
        <w:t>, epicondilites, tendinites, periartrites escapulo-umeral, pubalgia, lombalgia, torcicolo.</w:t>
      </w:r>
      <w:r w:rsidR="00E0030C" w:rsidRPr="007D4FC3">
        <w:rPr>
          <w:color w:val="000000"/>
        </w:rPr>
        <w:t xml:space="preserve"> </w:t>
      </w:r>
    </w:p>
    <w:p w:rsidR="00570B72" w:rsidRPr="00D91D39" w:rsidRDefault="00297EE2" w:rsidP="001350ED">
      <w:pPr>
        <w:spacing w:before="120"/>
        <w:ind w:firstLine="567"/>
        <w:jc w:val="both"/>
        <w:rPr>
          <w:color w:val="0000FF"/>
          <w:vertAlign w:val="superscript"/>
        </w:rPr>
      </w:pPr>
      <w:r w:rsidRPr="00297EE2">
        <w:t>U</w:t>
      </w:r>
      <w:r w:rsidR="00570B72" w:rsidRPr="00297EE2">
        <w:t xml:space="preserve">ma sessão de </w:t>
      </w:r>
      <w:r w:rsidR="007D4FC3">
        <w:t>C</w:t>
      </w:r>
      <w:r w:rsidR="00570B72" w:rsidRPr="00297EE2">
        <w:t xml:space="preserve">rochetagem do tendão de Aquiles provocou, em alguns indivíduos, uma lâmina hipoecogênica peritendínea, associada a uma discreta heterogeneidade da eco-estrutura interna do tendão. Este fenômeno foi interpretado, por alguns radiologistas especializados em ultra-sonografia muscular, como uma espécie de “limpeza” liquida no tendão. No entanto, esta opinião não foi unanimidade dentro dos especialistas. </w:t>
      </w:r>
      <w:r w:rsidR="008072B3" w:rsidRPr="002B0AB1">
        <w:rPr>
          <w:vertAlign w:val="superscript"/>
        </w:rPr>
        <w:t>10</w:t>
      </w:r>
    </w:p>
    <w:p w:rsidR="002B0AB1" w:rsidRPr="002B0AB1" w:rsidRDefault="002B0AB1" w:rsidP="001350ED">
      <w:pPr>
        <w:spacing w:before="120"/>
        <w:ind w:firstLine="567"/>
        <w:jc w:val="both"/>
        <w:rPr>
          <w:i/>
        </w:rPr>
      </w:pPr>
    </w:p>
    <w:p w:rsidR="001350ED" w:rsidRDefault="00C1190E" w:rsidP="001350ED">
      <w:pPr>
        <w:spacing w:before="120"/>
        <w:ind w:firstLine="567"/>
        <w:jc w:val="both"/>
      </w:pPr>
      <w:r w:rsidRPr="002B0AB1">
        <w:rPr>
          <w:i/>
        </w:rPr>
        <w:t xml:space="preserve">- </w:t>
      </w:r>
      <w:r w:rsidRPr="007D4FC3">
        <w:rPr>
          <w:i/>
          <w:color w:val="000000"/>
        </w:rPr>
        <w:t>Nevralgias consecutivas a uma irritação mecânica dos nervos periféricos:</w:t>
      </w:r>
      <w:r w:rsidRPr="007D4FC3">
        <w:rPr>
          <w:color w:val="000000"/>
        </w:rPr>
        <w:t xml:space="preserve"> nevralgias cervico-braquiais, ciatalgia, nevralgia interco</w:t>
      </w:r>
      <w:r w:rsidR="00297EE2" w:rsidRPr="007D4FC3">
        <w:rPr>
          <w:color w:val="000000"/>
        </w:rPr>
        <w:t>stal, algia</w:t>
      </w:r>
      <w:r w:rsidR="00297EE2" w:rsidRPr="00297EE2">
        <w:t xml:space="preserve"> occipital de Arnold.</w:t>
      </w:r>
      <w:r w:rsidR="00E0030C" w:rsidRPr="00297EE2">
        <w:t xml:space="preserve"> </w:t>
      </w:r>
    </w:p>
    <w:p w:rsidR="00297EE2" w:rsidRPr="00297EE2" w:rsidRDefault="00297EE2" w:rsidP="007D34C9">
      <w:pPr>
        <w:spacing w:before="120"/>
        <w:ind w:firstLine="567"/>
        <w:jc w:val="both"/>
      </w:pPr>
      <w:r w:rsidRPr="00297EE2">
        <w:t xml:space="preserve">Após a localização palpatória do nervo </w:t>
      </w:r>
      <w:r w:rsidR="002B0AB1">
        <w:t xml:space="preserve">occiptal maior </w:t>
      </w:r>
      <w:r w:rsidR="004F11DF">
        <w:t xml:space="preserve">que apresenta hipersensibilidade </w:t>
      </w:r>
      <w:r w:rsidR="002B0AB1" w:rsidRPr="00297EE2">
        <w:t>realizamos</w:t>
      </w:r>
      <w:r w:rsidR="002B0AB1">
        <w:t xml:space="preserve"> </w:t>
      </w:r>
      <w:r w:rsidR="004F11DF">
        <w:t xml:space="preserve">três </w:t>
      </w:r>
      <w:r w:rsidR="004F11DF" w:rsidRPr="004F11DF">
        <w:rPr>
          <w:color w:val="000000"/>
        </w:rPr>
        <w:t>séries de quatro repetições de</w:t>
      </w:r>
      <w:r w:rsidRPr="004F11DF">
        <w:rPr>
          <w:color w:val="000000"/>
        </w:rPr>
        <w:t xml:space="preserve"> fricções </w:t>
      </w:r>
      <w:r w:rsidR="004F11DF" w:rsidRPr="004F11DF">
        <w:rPr>
          <w:color w:val="000000"/>
        </w:rPr>
        <w:t xml:space="preserve">perpendiculares </w:t>
      </w:r>
      <w:r w:rsidRPr="004F11DF">
        <w:rPr>
          <w:color w:val="000000"/>
        </w:rPr>
        <w:t xml:space="preserve">com a borda lateral da </w:t>
      </w:r>
      <w:r w:rsidRPr="004F11DF">
        <w:rPr>
          <w:color w:val="000000"/>
        </w:rPr>
        <w:lastRenderedPageBreak/>
        <w:t xml:space="preserve">espátula do lado menor do gancho </w:t>
      </w:r>
      <w:r w:rsidR="001350ED" w:rsidRPr="004F11DF">
        <w:rPr>
          <w:color w:val="000000"/>
        </w:rPr>
        <w:t xml:space="preserve">no sentido </w:t>
      </w:r>
      <w:r w:rsidRPr="004F11DF">
        <w:rPr>
          <w:color w:val="000000"/>
        </w:rPr>
        <w:t>posterior para anterior do crânio sobre todo o seu trajeto</w:t>
      </w:r>
      <w:r w:rsidR="001350ED" w:rsidRPr="004F11DF">
        <w:rPr>
          <w:color w:val="000000"/>
        </w:rPr>
        <w:t xml:space="preserve"> do nervo</w:t>
      </w:r>
      <w:r w:rsidRPr="004F11DF">
        <w:rPr>
          <w:color w:val="000000"/>
        </w:rPr>
        <w:t xml:space="preserve">.  Obtemos (segundo relato dos pacientes) resultado surpreendente e duradouro </w:t>
      </w:r>
      <w:r w:rsidR="007D34C9" w:rsidRPr="004F11DF">
        <w:rPr>
          <w:color w:val="000000"/>
        </w:rPr>
        <w:t xml:space="preserve">de analgesia </w:t>
      </w:r>
      <w:r w:rsidRPr="004F11DF">
        <w:rPr>
          <w:color w:val="000000"/>
        </w:rPr>
        <w:t>tanto nas</w:t>
      </w:r>
      <w:r w:rsidRPr="00297EE2">
        <w:t xml:space="preserve"> queixas bilaterais como nas unilaterais.</w:t>
      </w:r>
    </w:p>
    <w:p w:rsidR="00D91D39" w:rsidRDefault="00D91D39" w:rsidP="007D34C9">
      <w:pPr>
        <w:spacing w:before="120"/>
        <w:ind w:firstLine="600"/>
        <w:jc w:val="both"/>
      </w:pPr>
    </w:p>
    <w:p w:rsidR="00297EE2" w:rsidRPr="002B0AB1" w:rsidRDefault="00C1190E" w:rsidP="007D34C9">
      <w:pPr>
        <w:spacing w:before="120"/>
        <w:ind w:firstLine="600"/>
        <w:jc w:val="both"/>
        <w:rPr>
          <w:i/>
        </w:rPr>
      </w:pPr>
      <w:r w:rsidRPr="002B0AB1">
        <w:rPr>
          <w:i/>
        </w:rPr>
        <w:t xml:space="preserve">- </w:t>
      </w:r>
      <w:r w:rsidRPr="007D4FC3">
        <w:rPr>
          <w:i/>
          <w:color w:val="000000"/>
        </w:rPr>
        <w:t>Algias pós</w:t>
      </w:r>
      <w:r w:rsidR="007D4FC3">
        <w:rPr>
          <w:i/>
          <w:color w:val="000000"/>
        </w:rPr>
        <w:t>-</w:t>
      </w:r>
      <w:r w:rsidR="004E0C4C" w:rsidRPr="007D4FC3">
        <w:rPr>
          <w:i/>
          <w:color w:val="000000"/>
        </w:rPr>
        <w:t xml:space="preserve"> ajuste</w:t>
      </w:r>
      <w:r w:rsidR="004E0C4C" w:rsidRPr="002B0AB1">
        <w:rPr>
          <w:i/>
        </w:rPr>
        <w:t xml:space="preserve"> do aparelho ortodôntico:</w:t>
      </w:r>
      <w:r w:rsidR="00E0030C" w:rsidRPr="002B0AB1">
        <w:rPr>
          <w:i/>
        </w:rPr>
        <w:t xml:space="preserve"> </w:t>
      </w:r>
    </w:p>
    <w:p w:rsidR="00297EE2" w:rsidRPr="00297EE2" w:rsidRDefault="00297EE2" w:rsidP="007D34C9">
      <w:pPr>
        <w:spacing w:before="120"/>
        <w:ind w:firstLine="567"/>
        <w:jc w:val="both"/>
      </w:pPr>
      <w:r w:rsidRPr="00297EE2">
        <w:t xml:space="preserve">A utilização da </w:t>
      </w:r>
      <w:r w:rsidR="007D4FC3">
        <w:t>Crochetagem</w:t>
      </w:r>
      <w:r w:rsidRPr="00297EE2">
        <w:t xml:space="preserve"> após o ajuste do aparelho ortodôntico irá promover um aumento significativo da vascularização através de rítmicas fricções </w:t>
      </w:r>
      <w:r w:rsidRPr="005802B9">
        <w:rPr>
          <w:color w:val="000000"/>
        </w:rPr>
        <w:t xml:space="preserve">longitudinais </w:t>
      </w:r>
      <w:r w:rsidR="007D34C9" w:rsidRPr="005802B9">
        <w:rPr>
          <w:color w:val="000000"/>
        </w:rPr>
        <w:t>do gancho</w:t>
      </w:r>
      <w:r w:rsidR="007D34C9">
        <w:rPr>
          <w:color w:val="FF0000"/>
        </w:rPr>
        <w:t xml:space="preserve"> </w:t>
      </w:r>
      <w:r w:rsidRPr="00297EE2">
        <w:t>com a curva m</w:t>
      </w:r>
      <w:r w:rsidR="00D91D39">
        <w:t>aior em cada espaço interdental</w:t>
      </w:r>
      <w:r w:rsidRPr="00297EE2">
        <w:t>, aplicando-se de central para lateral, três repetições por quadrante com aproximadamente 15g de pressão, potenciali</w:t>
      </w:r>
      <w:r w:rsidR="007D34C9">
        <w:t>zando assim a ação da histamina;</w:t>
      </w:r>
      <w:r w:rsidRPr="00297EE2">
        <w:t xml:space="preserve"> este aumento da vasodilatação irá acelerar a renovação do ligamento </w:t>
      </w:r>
      <w:r w:rsidRPr="007D4FC3">
        <w:rPr>
          <w:color w:val="000000"/>
        </w:rPr>
        <w:t xml:space="preserve">periodontal </w:t>
      </w:r>
      <w:r w:rsidRPr="00297EE2">
        <w:t xml:space="preserve">e a remoção de toxinas causadoras de irritações dolorosas, promovendo assim analgesia e a diminuição do tempo de permanência do aparelho ortodôntico. </w:t>
      </w:r>
    </w:p>
    <w:p w:rsidR="007D34C9" w:rsidRDefault="007D34C9" w:rsidP="007D34C9">
      <w:pPr>
        <w:autoSpaceDE w:val="0"/>
        <w:autoSpaceDN w:val="0"/>
        <w:adjustRightInd w:val="0"/>
        <w:spacing w:before="120"/>
        <w:ind w:firstLine="567"/>
        <w:jc w:val="both"/>
      </w:pPr>
    </w:p>
    <w:p w:rsidR="007D34C9" w:rsidRDefault="00C1190E" w:rsidP="007D34C9">
      <w:pPr>
        <w:autoSpaceDE w:val="0"/>
        <w:autoSpaceDN w:val="0"/>
        <w:adjustRightInd w:val="0"/>
        <w:spacing w:before="120"/>
        <w:ind w:firstLine="567"/>
        <w:jc w:val="both"/>
      </w:pPr>
      <w:r w:rsidRPr="00297EE2">
        <w:t xml:space="preserve">- </w:t>
      </w:r>
      <w:r w:rsidRPr="007D4FC3">
        <w:rPr>
          <w:i/>
          <w:color w:val="000000"/>
        </w:rPr>
        <w:t>Aderências c</w:t>
      </w:r>
      <w:r w:rsidRPr="002B0AB1">
        <w:rPr>
          <w:i/>
        </w:rPr>
        <w:t>icatriciais consecutivas a uma fibrose cicatricial pós–traumática ou pós-cirúrgica</w:t>
      </w:r>
      <w:r w:rsidRPr="00297EE2">
        <w:t xml:space="preserve"> (desenvolvida no Brasil realmente o</w:t>
      </w:r>
      <w:r w:rsidR="007D34C9">
        <w:t>bjetivando a dermato funcional)</w:t>
      </w:r>
      <w:r w:rsidR="00E0030C" w:rsidRPr="00297EE2">
        <w:t xml:space="preserve"> </w:t>
      </w:r>
    </w:p>
    <w:p w:rsidR="00570B72" w:rsidRPr="00297EE2" w:rsidRDefault="007D34C9" w:rsidP="007D34C9">
      <w:pPr>
        <w:autoSpaceDE w:val="0"/>
        <w:autoSpaceDN w:val="0"/>
        <w:adjustRightInd w:val="0"/>
        <w:spacing w:before="120"/>
        <w:ind w:firstLine="567"/>
        <w:jc w:val="both"/>
      </w:pPr>
      <w:r w:rsidRPr="008072B3">
        <w:rPr>
          <w:color w:val="000000"/>
        </w:rPr>
        <w:t xml:space="preserve">A </w:t>
      </w:r>
      <w:r w:rsidR="00570B72" w:rsidRPr="008072B3">
        <w:rPr>
          <w:color w:val="000000"/>
        </w:rPr>
        <w:t xml:space="preserve">ação mecânica </w:t>
      </w:r>
      <w:r w:rsidRPr="008072B3">
        <w:rPr>
          <w:color w:val="000000"/>
        </w:rPr>
        <w:t xml:space="preserve">do gancho </w:t>
      </w:r>
      <w:r w:rsidR="00570B72" w:rsidRPr="008072B3">
        <w:rPr>
          <w:color w:val="000000"/>
        </w:rPr>
        <w:t>promove af</w:t>
      </w:r>
      <w:r w:rsidR="00BE1BEE">
        <w:rPr>
          <w:color w:val="000000"/>
        </w:rPr>
        <w:t>rouxamento das aderências mio</w:t>
      </w:r>
      <w:r w:rsidR="00570B72" w:rsidRPr="008072B3">
        <w:rPr>
          <w:color w:val="000000"/>
        </w:rPr>
        <w:t>aponeur</w:t>
      </w:r>
      <w:r w:rsidRPr="008072B3">
        <w:rPr>
          <w:color w:val="000000"/>
        </w:rPr>
        <w:t>óticas</w:t>
      </w:r>
      <w:r w:rsidR="00570B72" w:rsidRPr="008072B3">
        <w:rPr>
          <w:color w:val="000000"/>
        </w:rPr>
        <w:t xml:space="preserve"> pela ação controlada da pressão tracional das espátulas sobre a inserção muscular. A conformação</w:t>
      </w:r>
      <w:r w:rsidR="00570B72" w:rsidRPr="00297EE2">
        <w:t xml:space="preserve"> da espátula atua nos planos tissulares profundos que seriam inacessíveis à manipulação ou fricção manual profunda. Semelhante à mobilização de Cyriax, a fricção profunda repetitiva produz hiperemia profunda aumentando a perfusão tecidual e estimulando os </w:t>
      </w:r>
      <w:r w:rsidR="00570B72" w:rsidRPr="007D4FC3">
        <w:rPr>
          <w:color w:val="000000"/>
        </w:rPr>
        <w:t>mecanoceptores</w:t>
      </w:r>
      <w:r w:rsidR="00570B72" w:rsidRPr="00297EE2">
        <w:t>.</w:t>
      </w:r>
      <w:r w:rsidR="00570B72" w:rsidRPr="00297EE2">
        <w:rPr>
          <w:vertAlign w:val="superscript"/>
        </w:rPr>
        <w:t xml:space="preserve"> 3</w:t>
      </w:r>
    </w:p>
    <w:p w:rsidR="00C1190E" w:rsidRPr="00297EE2" w:rsidRDefault="00C1190E" w:rsidP="00297EE2">
      <w:pPr>
        <w:spacing w:before="120"/>
        <w:ind w:firstLine="567"/>
        <w:jc w:val="both"/>
      </w:pPr>
    </w:p>
    <w:p w:rsidR="000655F4" w:rsidRDefault="000655F4" w:rsidP="008E5EF4">
      <w:pPr>
        <w:spacing w:before="120"/>
        <w:ind w:firstLine="567"/>
        <w:jc w:val="both"/>
        <w:rPr>
          <w:b/>
        </w:rPr>
      </w:pPr>
      <w:r w:rsidRPr="008E5EF4">
        <w:rPr>
          <w:b/>
        </w:rPr>
        <w:t>CROCHETAGEM E SUA APLICAÇÃO NA DERMATO FUNCIONAL</w:t>
      </w:r>
    </w:p>
    <w:p w:rsidR="002E7184" w:rsidRPr="007D4FC3" w:rsidRDefault="002E7184" w:rsidP="008E5EF4">
      <w:pPr>
        <w:autoSpaceDE w:val="0"/>
        <w:autoSpaceDN w:val="0"/>
        <w:adjustRightInd w:val="0"/>
        <w:spacing w:before="120"/>
        <w:ind w:firstLine="567"/>
        <w:jc w:val="both"/>
        <w:rPr>
          <w:b/>
          <w:color w:val="000000"/>
        </w:rPr>
      </w:pPr>
      <w:r w:rsidRPr="00A86C02">
        <w:rPr>
          <w:b/>
        </w:rPr>
        <w:t>Formação</w:t>
      </w:r>
      <w:r w:rsidR="00A86C02" w:rsidRPr="00A86C02">
        <w:rPr>
          <w:b/>
        </w:rPr>
        <w:t xml:space="preserve"> </w:t>
      </w:r>
      <w:r w:rsidR="00A86C02" w:rsidRPr="00B975A9">
        <w:rPr>
          <w:b/>
        </w:rPr>
        <w:t>anormal</w:t>
      </w:r>
      <w:r w:rsidRPr="00A86C02">
        <w:rPr>
          <w:b/>
        </w:rPr>
        <w:t xml:space="preserve"> de </w:t>
      </w:r>
      <w:r w:rsidR="00A86C02" w:rsidRPr="007D4FC3">
        <w:rPr>
          <w:b/>
          <w:color w:val="000000"/>
        </w:rPr>
        <w:t xml:space="preserve">cicatrizes </w:t>
      </w:r>
    </w:p>
    <w:p w:rsidR="00FC6C24" w:rsidRPr="008E5EF4" w:rsidRDefault="00FC6C24" w:rsidP="008E5EF4">
      <w:pPr>
        <w:spacing w:before="120"/>
        <w:ind w:firstLine="567"/>
        <w:jc w:val="both"/>
      </w:pPr>
      <w:r w:rsidRPr="008E5EF4">
        <w:t>As cicatrizes são os resultados inevitáveis da lesão, intencional ou acidenta</w:t>
      </w:r>
      <w:r w:rsidR="00DB5CDA">
        <w:t>l, da pele podendo apresentar-</w:t>
      </w:r>
      <w:r w:rsidRPr="008E5EF4">
        <w:t>se atrófica, normotrófica, hipertrófica, neste último caso devido há desregulação entre a proliferação e apoptose dos fibroblastos dérmicos.</w:t>
      </w:r>
    </w:p>
    <w:p w:rsidR="00FC6C24" w:rsidRPr="008E5EF4" w:rsidRDefault="00FC6C24" w:rsidP="008E5EF4">
      <w:pPr>
        <w:spacing w:before="120"/>
        <w:ind w:firstLine="567"/>
        <w:jc w:val="both"/>
      </w:pPr>
      <w:r w:rsidRPr="008E5EF4">
        <w:t>As cicatrizes hipertrófic</w:t>
      </w:r>
      <w:r w:rsidR="002439CE" w:rsidRPr="008E5EF4">
        <w:t>as surgem precocemente, limitam-</w:t>
      </w:r>
      <w:r w:rsidRPr="008E5EF4">
        <w:t xml:space="preserve">se às áreas de lesão nunca ultrapassando suas bordas, são assintomáticas e tendem à regressão com o tempo. São </w:t>
      </w:r>
      <w:r w:rsidRPr="007D4FC3">
        <w:rPr>
          <w:color w:val="000000"/>
        </w:rPr>
        <w:t>discrômicas</w:t>
      </w:r>
      <w:r w:rsidRPr="008E5EF4">
        <w:t xml:space="preserve"> e não possuem poros e pêlos</w:t>
      </w:r>
      <w:r w:rsidR="00A86C02">
        <w:t>.</w:t>
      </w:r>
      <w:r w:rsidRPr="008E5EF4">
        <w:t xml:space="preserve"> </w:t>
      </w:r>
    </w:p>
    <w:p w:rsidR="00FC6C24" w:rsidRPr="008E5EF4" w:rsidRDefault="00FC6C24" w:rsidP="008E5EF4">
      <w:pPr>
        <w:spacing w:before="120"/>
        <w:ind w:firstLine="567"/>
        <w:jc w:val="both"/>
      </w:pPr>
      <w:r w:rsidRPr="007D4FC3">
        <w:rPr>
          <w:color w:val="000000"/>
        </w:rPr>
        <w:t>Os quelóides podem</w:t>
      </w:r>
      <w:r w:rsidRPr="008E5EF4">
        <w:t xml:space="preserve"> surgir sem uma lesão pré</w:t>
      </w:r>
      <w:r w:rsidR="002439CE" w:rsidRPr="008E5EF4">
        <w:t>via e ocorrem em indivíduos pré–</w:t>
      </w:r>
      <w:r w:rsidRPr="008E5EF4">
        <w:t xml:space="preserve">dispostos, não se resolvem espontaneamente, caracterizam – se por ultrapassarem os limites da injúria cutânea, pela manutenção do crescimento, por relatos de dor, prurido e </w:t>
      </w:r>
      <w:r w:rsidRPr="007D4FC3">
        <w:rPr>
          <w:color w:val="000000"/>
        </w:rPr>
        <w:t>parestesia,</w:t>
      </w:r>
      <w:r w:rsidRPr="008E5EF4">
        <w:t xml:space="preserve"> pela tendência à </w:t>
      </w:r>
      <w:r w:rsidR="007D4FC3" w:rsidRPr="008E5EF4">
        <w:t>recidiva</w:t>
      </w:r>
      <w:r w:rsidRPr="008E5EF4">
        <w:t xml:space="preserve"> após a sua retirada cirúrgica. Normalmente são tumores duros, salientes, de cor rosa, castanha o</w:t>
      </w:r>
      <w:r w:rsidR="00A86C02">
        <w:t>u branca de acordo com a idade.</w:t>
      </w:r>
    </w:p>
    <w:p w:rsidR="00FC6C24" w:rsidRPr="00B975A9" w:rsidRDefault="00FC6C24" w:rsidP="008E5EF4">
      <w:pPr>
        <w:spacing w:before="120"/>
        <w:ind w:firstLine="567"/>
        <w:jc w:val="both"/>
      </w:pPr>
      <w:r w:rsidRPr="008E5EF4">
        <w:t xml:space="preserve">Durante o período de maturação da cicatriz (primeiros seis meses), a exposição solar pode desencadear um aumento de sensibilidade dos </w:t>
      </w:r>
      <w:r w:rsidRPr="007D4FC3">
        <w:rPr>
          <w:color w:val="000000"/>
        </w:rPr>
        <w:t>melanócitos na fase</w:t>
      </w:r>
      <w:r w:rsidRPr="008E5EF4">
        <w:t xml:space="preserve"> de </w:t>
      </w:r>
      <w:r w:rsidR="00572A50" w:rsidRPr="008E5EF4">
        <w:t xml:space="preserve">cicatrização. </w:t>
      </w:r>
      <w:r w:rsidRPr="008E5EF4">
        <w:t>A cicatriz fica originalmente rosada ou avermelhada nas fases iniciais do reparo, e em cerca de seis meses, é considerada madura e adquire coloração próxima à da pele. Uma cicatriz normal é hipopigmentada e espessa quando madura. Geralmente a cicatriz adquire somente 70 % da força da</w:t>
      </w:r>
      <w:r w:rsidR="00A86C02">
        <w:t xml:space="preserve"> pele original, antes da lesão</w:t>
      </w:r>
      <w:r w:rsidR="00A86C02" w:rsidRPr="00B975A9">
        <w:t>.</w:t>
      </w:r>
      <w:r w:rsidR="00A86C02" w:rsidRPr="00B975A9">
        <w:rPr>
          <w:vertAlign w:val="superscript"/>
        </w:rPr>
        <w:t xml:space="preserve"> </w:t>
      </w:r>
      <w:r w:rsidR="0072218D">
        <w:rPr>
          <w:vertAlign w:val="superscript"/>
        </w:rPr>
        <w:t>17</w:t>
      </w:r>
    </w:p>
    <w:p w:rsidR="009F0B6E" w:rsidRDefault="00FC6C24" w:rsidP="008E5EF4">
      <w:pPr>
        <w:spacing w:before="120"/>
        <w:ind w:firstLine="567"/>
        <w:jc w:val="both"/>
      </w:pPr>
      <w:r w:rsidRPr="00414D4B">
        <w:t xml:space="preserve">As cicatrizes </w:t>
      </w:r>
      <w:r w:rsidR="00414D4B" w:rsidRPr="00414D4B">
        <w:t>do ponto de vista geral e dinâmico</w:t>
      </w:r>
      <w:r w:rsidR="00A86C02" w:rsidRPr="00414D4B">
        <w:t xml:space="preserve"> </w:t>
      </w:r>
      <w:r w:rsidR="002439CE" w:rsidRPr="00414D4B">
        <w:t xml:space="preserve">não só </w:t>
      </w:r>
      <w:r w:rsidRPr="00414D4B">
        <w:t xml:space="preserve">constituem problemas estéticos significativos </w:t>
      </w:r>
      <w:r w:rsidR="002439CE" w:rsidRPr="00414D4B">
        <w:t>como também, de acordo com sua arquitetura, profundidade e extensão compromete</w:t>
      </w:r>
      <w:r w:rsidR="00A86C02" w:rsidRPr="00414D4B">
        <w:t>m</w:t>
      </w:r>
      <w:r w:rsidR="002439CE" w:rsidRPr="00414D4B">
        <w:t xml:space="preserve"> a cinesiofuncionalidade </w:t>
      </w:r>
      <w:r w:rsidR="002F2776" w:rsidRPr="00414D4B">
        <w:t>oste</w:t>
      </w:r>
      <w:r w:rsidR="00A86C02" w:rsidRPr="00414D4B">
        <w:t>omio</w:t>
      </w:r>
      <w:r w:rsidR="002F2776" w:rsidRPr="00414D4B">
        <w:t>articular co</w:t>
      </w:r>
      <w:r w:rsidR="003F016F" w:rsidRPr="00414D4B">
        <w:t xml:space="preserve">mo também visceral peristáltica (quando </w:t>
      </w:r>
      <w:r w:rsidR="00A86C02" w:rsidRPr="00414D4B">
        <w:t xml:space="preserve">incide </w:t>
      </w:r>
      <w:r w:rsidR="003F016F" w:rsidRPr="00414D4B">
        <w:t>na região toraco abdominal)</w:t>
      </w:r>
      <w:r w:rsidR="009F0B6E" w:rsidRPr="00414D4B">
        <w:t>, qu</w:t>
      </w:r>
      <w:r w:rsidR="00B07A24" w:rsidRPr="00414D4B">
        <w:t>e são de tratamento complicado.</w:t>
      </w:r>
      <w:r w:rsidR="009F0B6E" w:rsidRPr="00414D4B">
        <w:t xml:space="preserve"> </w:t>
      </w:r>
      <w:r w:rsidR="00DB5CDA" w:rsidRPr="00414D4B">
        <w:t>N</w:t>
      </w:r>
      <w:r w:rsidR="00DB5CDA" w:rsidRPr="008072B3">
        <w:rPr>
          <w:color w:val="000000"/>
        </w:rPr>
        <w:t>o</w:t>
      </w:r>
      <w:r w:rsidR="00DB5CDA" w:rsidRPr="00414D4B">
        <w:t xml:space="preserve"> </w:t>
      </w:r>
      <w:r w:rsidR="00164165">
        <w:t>caso</w:t>
      </w:r>
      <w:r w:rsidR="00414D4B" w:rsidRPr="00414D4B">
        <w:t>,</w:t>
      </w:r>
      <w:r w:rsidR="00164165">
        <w:t xml:space="preserve"> apresentado</w:t>
      </w:r>
      <w:r w:rsidR="00414D4B">
        <w:t xml:space="preserve"> na figura 8</w:t>
      </w:r>
      <w:r w:rsidR="009F0B6E" w:rsidRPr="008E5EF4">
        <w:t xml:space="preserve">, as fibras colágenas não se orientam como nas cicatrizes normais, ao longo das linhas de fenda, </w:t>
      </w:r>
      <w:r w:rsidR="00DB5CDA">
        <w:t>mas sim em espiral projetando-</w:t>
      </w:r>
      <w:r w:rsidR="009F0B6E" w:rsidRPr="008E5EF4">
        <w:t>se sobre a superfície cutânea.</w:t>
      </w:r>
    </w:p>
    <w:p w:rsidR="00414D4B" w:rsidRPr="008E5EF4" w:rsidRDefault="00414D4B" w:rsidP="008E5EF4">
      <w:pPr>
        <w:spacing w:before="120"/>
        <w:ind w:firstLine="567"/>
        <w:jc w:val="both"/>
      </w:pPr>
    </w:p>
    <w:p w:rsidR="00DE6FA7" w:rsidRDefault="005A104D" w:rsidP="00C32207">
      <w:pPr>
        <w:spacing w:before="120"/>
        <w:ind w:right="-427" w:hanging="284"/>
        <w:jc w:val="center"/>
      </w:pPr>
      <w:r>
        <w:rPr>
          <w:noProof/>
        </w:rPr>
        <w:drawing>
          <wp:inline distT="0" distB="0" distL="0" distR="0">
            <wp:extent cx="3200400" cy="3152775"/>
            <wp:effectExtent l="57150" t="38100" r="38100" b="28575"/>
            <wp:docPr id="11" name="Imagem 11" descr="Figura 8b - Cópia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gura 8b - Cópia (4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527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07A24" w:rsidRPr="00414D4B" w:rsidRDefault="00B07A24" w:rsidP="00414D4B">
      <w:pPr>
        <w:spacing w:before="120"/>
        <w:ind w:firstLine="567"/>
        <w:jc w:val="center"/>
      </w:pPr>
      <w:r w:rsidRPr="00414D4B">
        <w:t xml:space="preserve">Figura 8. </w:t>
      </w:r>
      <w:r w:rsidR="00414D4B" w:rsidRPr="00414D4B">
        <w:t xml:space="preserve">Cicatriz de alta </w:t>
      </w:r>
      <w:r w:rsidR="007D4FC3" w:rsidRPr="00414D4B">
        <w:t>complexidade.</w:t>
      </w:r>
    </w:p>
    <w:p w:rsidR="00164165" w:rsidRDefault="00164165" w:rsidP="008E5EF4">
      <w:pPr>
        <w:autoSpaceDE w:val="0"/>
        <w:autoSpaceDN w:val="0"/>
        <w:adjustRightInd w:val="0"/>
        <w:spacing w:before="120"/>
        <w:ind w:firstLine="567"/>
        <w:jc w:val="both"/>
        <w:rPr>
          <w:b/>
        </w:rPr>
      </w:pPr>
    </w:p>
    <w:p w:rsidR="00484208" w:rsidRPr="008E5EF4" w:rsidRDefault="001764CD" w:rsidP="008E5EF4">
      <w:pPr>
        <w:autoSpaceDE w:val="0"/>
        <w:autoSpaceDN w:val="0"/>
        <w:adjustRightInd w:val="0"/>
        <w:spacing w:before="120"/>
        <w:ind w:firstLine="567"/>
        <w:jc w:val="both"/>
        <w:rPr>
          <w:b/>
        </w:rPr>
      </w:pPr>
      <w:r w:rsidRPr="008E5EF4">
        <w:rPr>
          <w:b/>
        </w:rPr>
        <w:t xml:space="preserve">Posologia da Crochetagem no </w:t>
      </w:r>
      <w:r w:rsidR="002439CE" w:rsidRPr="008E5EF4">
        <w:rPr>
          <w:b/>
        </w:rPr>
        <w:t xml:space="preserve">tratamento </w:t>
      </w:r>
      <w:r w:rsidR="00484208" w:rsidRPr="008E5EF4">
        <w:rPr>
          <w:b/>
        </w:rPr>
        <w:t>na cicatriz</w:t>
      </w:r>
    </w:p>
    <w:p w:rsidR="000C463A" w:rsidRDefault="00B07A24" w:rsidP="008E5EF4">
      <w:pPr>
        <w:autoSpaceDE w:val="0"/>
        <w:autoSpaceDN w:val="0"/>
        <w:adjustRightInd w:val="0"/>
        <w:spacing w:before="120"/>
        <w:ind w:firstLine="567"/>
        <w:jc w:val="both"/>
        <w:rPr>
          <w:vertAlign w:val="superscript"/>
        </w:rPr>
      </w:pPr>
      <w:r w:rsidRPr="00414D4B">
        <w:t xml:space="preserve">A </w:t>
      </w:r>
      <w:r w:rsidR="002E7184" w:rsidRPr="00414D4B">
        <w:t>avaliação das aderências cicatriciais sob o</w:t>
      </w:r>
      <w:r w:rsidR="00454B1C" w:rsidRPr="00414D4B">
        <w:t xml:space="preserve"> </w:t>
      </w:r>
      <w:r w:rsidR="002E7184" w:rsidRPr="00414D4B">
        <w:t xml:space="preserve">ponto de vista da </w:t>
      </w:r>
      <w:r w:rsidR="002439CE" w:rsidRPr="00414D4B">
        <w:t>C</w:t>
      </w:r>
      <w:r w:rsidR="002E7184" w:rsidRPr="00414D4B">
        <w:t>rochetagem, consiste na aplicação sobre a cicatriz do esquema</w:t>
      </w:r>
      <w:r w:rsidR="00454B1C" w:rsidRPr="00414D4B">
        <w:t xml:space="preserve"> </w:t>
      </w:r>
      <w:r w:rsidR="002E7184" w:rsidRPr="00414D4B">
        <w:t xml:space="preserve">em estrela </w:t>
      </w:r>
      <w:r w:rsidRPr="00414D4B">
        <w:t>de</w:t>
      </w:r>
      <w:r w:rsidR="002E7184" w:rsidRPr="00414D4B">
        <w:t xml:space="preserve"> seis ramos de </w:t>
      </w:r>
      <w:r w:rsidR="002E7184" w:rsidRPr="007D4FC3">
        <w:rPr>
          <w:color w:val="000000"/>
        </w:rPr>
        <w:t>Maigne</w:t>
      </w:r>
      <w:r w:rsidRPr="00414D4B">
        <w:t xml:space="preserve"> (Figura 9)</w:t>
      </w:r>
      <w:r w:rsidR="002E7184" w:rsidRPr="00414D4B">
        <w:t>.</w:t>
      </w:r>
      <w:r w:rsidRPr="00414D4B">
        <w:rPr>
          <w:vertAlign w:val="superscript"/>
        </w:rPr>
        <w:t xml:space="preserve"> </w:t>
      </w:r>
      <w:r w:rsidR="0072218D">
        <w:rPr>
          <w:vertAlign w:val="superscript"/>
        </w:rPr>
        <w:t>18</w:t>
      </w:r>
    </w:p>
    <w:p w:rsidR="008072B3" w:rsidRPr="008E5EF4" w:rsidRDefault="008072B3" w:rsidP="008E5EF4">
      <w:pPr>
        <w:autoSpaceDE w:val="0"/>
        <w:autoSpaceDN w:val="0"/>
        <w:adjustRightInd w:val="0"/>
        <w:spacing w:before="120"/>
        <w:ind w:firstLine="567"/>
        <w:jc w:val="both"/>
      </w:pPr>
    </w:p>
    <w:p w:rsidR="00070346" w:rsidRPr="008E5EF4" w:rsidRDefault="005A104D" w:rsidP="008E5EF4">
      <w:pPr>
        <w:autoSpaceDE w:val="0"/>
        <w:autoSpaceDN w:val="0"/>
        <w:adjustRightInd w:val="0"/>
        <w:spacing w:before="120"/>
        <w:ind w:firstLine="567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057525" cy="2924175"/>
            <wp:effectExtent l="57150" t="38100" r="47625" b="285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5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9241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07A24" w:rsidRPr="00414D4B" w:rsidRDefault="00B07A24" w:rsidP="00B07A24">
      <w:pPr>
        <w:spacing w:before="120" w:after="240"/>
        <w:ind w:firstLine="567"/>
        <w:jc w:val="center"/>
      </w:pPr>
      <w:r w:rsidRPr="00414D4B">
        <w:t>Figura 9. Estrela de seis ramos de Maigne</w:t>
      </w:r>
    </w:p>
    <w:p w:rsidR="00B07A24" w:rsidRPr="00B07A24" w:rsidRDefault="00B07A24" w:rsidP="008E5EF4">
      <w:pPr>
        <w:autoSpaceDE w:val="0"/>
        <w:autoSpaceDN w:val="0"/>
        <w:adjustRightInd w:val="0"/>
        <w:spacing w:before="120"/>
        <w:ind w:firstLine="567"/>
        <w:jc w:val="center"/>
        <w:rPr>
          <w:color w:val="E36C0A"/>
        </w:rPr>
      </w:pPr>
    </w:p>
    <w:p w:rsidR="002E7184" w:rsidRPr="00414D4B" w:rsidRDefault="002E7184" w:rsidP="008E5EF4">
      <w:pPr>
        <w:autoSpaceDE w:val="0"/>
        <w:autoSpaceDN w:val="0"/>
        <w:adjustRightInd w:val="0"/>
        <w:spacing w:before="120"/>
        <w:ind w:firstLine="567"/>
        <w:jc w:val="both"/>
      </w:pPr>
      <w:r w:rsidRPr="00414D4B">
        <w:t>Segundo o esquema em estrela de Maigne,</w:t>
      </w:r>
      <w:r w:rsidR="00454B1C" w:rsidRPr="00414D4B">
        <w:t xml:space="preserve"> </w:t>
      </w:r>
      <w:r w:rsidRPr="00414D4B">
        <w:t>serão avaliados os seguintes parâmetros de mobilidade do tecido: parâmetro de</w:t>
      </w:r>
      <w:r w:rsidR="00454B1C" w:rsidRPr="00414D4B">
        <w:t xml:space="preserve"> </w:t>
      </w:r>
      <w:r w:rsidRPr="00414D4B">
        <w:t>flexão, de extensão</w:t>
      </w:r>
      <w:r w:rsidR="00435DDA" w:rsidRPr="00414D4B">
        <w:t xml:space="preserve"> - mobilidade longitudinal em relação a cicatriz</w:t>
      </w:r>
      <w:r w:rsidRPr="00414D4B">
        <w:t>, de látero-flexão direita e esquerda</w:t>
      </w:r>
      <w:r w:rsidR="00435DDA" w:rsidRPr="00414D4B">
        <w:t xml:space="preserve"> - mobilidade perpendicular em relação a cicatriz,</w:t>
      </w:r>
      <w:r w:rsidRPr="00414D4B">
        <w:t xml:space="preserve"> rotação </w:t>
      </w:r>
      <w:r w:rsidRPr="00414D4B">
        <w:lastRenderedPageBreak/>
        <w:t>direita e</w:t>
      </w:r>
      <w:r w:rsidR="00454B1C" w:rsidRPr="00414D4B">
        <w:t xml:space="preserve"> </w:t>
      </w:r>
      <w:r w:rsidRPr="00414D4B">
        <w:t xml:space="preserve">esquerda </w:t>
      </w:r>
      <w:r w:rsidR="00435DDA" w:rsidRPr="00414D4B">
        <w:t xml:space="preserve"> - mobilidade em tensão combinada</w:t>
      </w:r>
      <w:r w:rsidRPr="00414D4B">
        <w:t>,</w:t>
      </w:r>
      <w:r w:rsidR="00B07A24" w:rsidRPr="00414D4B">
        <w:t xml:space="preserve"> e</w:t>
      </w:r>
      <w:r w:rsidRPr="00414D4B">
        <w:t xml:space="preserve"> por último o parâmetro de compressão que avaliará o grau de maciez</w:t>
      </w:r>
      <w:r w:rsidR="00454B1C" w:rsidRPr="00414D4B">
        <w:t xml:space="preserve"> </w:t>
      </w:r>
      <w:r w:rsidRPr="00414D4B">
        <w:t xml:space="preserve">e </w:t>
      </w:r>
      <w:r w:rsidR="00B07A24" w:rsidRPr="00414D4B">
        <w:t xml:space="preserve">rigidez </w:t>
      </w:r>
      <w:r w:rsidRPr="00414D4B">
        <w:t>do tecido. Respeitando os parâmetros observados pela avaliação</w:t>
      </w:r>
      <w:r w:rsidR="00454B1C" w:rsidRPr="00414D4B">
        <w:t xml:space="preserve"> </w:t>
      </w:r>
      <w:r w:rsidRPr="00414D4B">
        <w:t>manual desenvolver-se</w:t>
      </w:r>
      <w:r w:rsidR="00B07A24" w:rsidRPr="00414D4B">
        <w:t>-á</w:t>
      </w:r>
      <w:r w:rsidRPr="00414D4B">
        <w:t xml:space="preserve"> a </w:t>
      </w:r>
      <w:r w:rsidR="00454B1C" w:rsidRPr="00414D4B">
        <w:t>C</w:t>
      </w:r>
      <w:r w:rsidRPr="00414D4B">
        <w:t>rochetagem objetivando-se recuperação da</w:t>
      </w:r>
      <w:r w:rsidR="00454B1C" w:rsidRPr="00414D4B">
        <w:t xml:space="preserve"> </w:t>
      </w:r>
      <w:r w:rsidRPr="00414D4B">
        <w:t>mobilidade do tecido</w:t>
      </w:r>
      <w:r w:rsidR="00B07A24" w:rsidRPr="00414D4B">
        <w:t xml:space="preserve"> cicatricial</w:t>
      </w:r>
      <w:r w:rsidRPr="00414D4B">
        <w:t>.</w:t>
      </w:r>
    </w:p>
    <w:p w:rsidR="002E7184" w:rsidRPr="00414D4B" w:rsidRDefault="002E7184" w:rsidP="008E5EF4">
      <w:pPr>
        <w:autoSpaceDE w:val="0"/>
        <w:autoSpaceDN w:val="0"/>
        <w:adjustRightInd w:val="0"/>
        <w:spacing w:before="120"/>
        <w:ind w:firstLine="567"/>
        <w:jc w:val="both"/>
      </w:pPr>
      <w:r w:rsidRPr="00414D4B">
        <w:t>O método de tratamento consiste em utilizar o gancho para realizar a</w:t>
      </w:r>
      <w:r w:rsidR="009F0B6E" w:rsidRPr="00414D4B">
        <w:t xml:space="preserve"> </w:t>
      </w:r>
      <w:r w:rsidR="00B07A24" w:rsidRPr="007D4FC3">
        <w:rPr>
          <w:color w:val="000000"/>
        </w:rPr>
        <w:t>“</w:t>
      </w:r>
      <w:r w:rsidR="00435DDA" w:rsidRPr="007D4FC3">
        <w:rPr>
          <w:color w:val="000000"/>
        </w:rPr>
        <w:t>lise</w:t>
      </w:r>
      <w:r w:rsidR="00B07A24" w:rsidRPr="00414D4B">
        <w:t>”</w:t>
      </w:r>
      <w:r w:rsidR="00435DDA" w:rsidRPr="00414D4B">
        <w:t xml:space="preserve"> </w:t>
      </w:r>
      <w:r w:rsidRPr="00414D4B">
        <w:t>nas áreas aderidas da cicatriz, com objetivo de promover a liberação</w:t>
      </w:r>
      <w:r w:rsidR="009F0B6E" w:rsidRPr="00414D4B">
        <w:t xml:space="preserve"> </w:t>
      </w:r>
      <w:r w:rsidR="00435DDA" w:rsidRPr="00414D4B">
        <w:t>t</w:t>
      </w:r>
      <w:r w:rsidRPr="00414D4B">
        <w:t>ecidua</w:t>
      </w:r>
      <w:r w:rsidR="00435DDA" w:rsidRPr="00414D4B">
        <w:t>l devolvendo a elasticidade e</w:t>
      </w:r>
      <w:r w:rsidR="0072218D" w:rsidRPr="00414D4B">
        <w:t xml:space="preserve"> </w:t>
      </w:r>
      <w:r w:rsidR="00435DDA" w:rsidRPr="00414D4B">
        <w:t>plasticidade do tecido mole acometido</w:t>
      </w:r>
      <w:r w:rsidRPr="00414D4B">
        <w:t xml:space="preserve">. A abordagem da cicatriz segundo a </w:t>
      </w:r>
      <w:r w:rsidR="00454B1C" w:rsidRPr="00414D4B">
        <w:t>C</w:t>
      </w:r>
      <w:r w:rsidRPr="00414D4B">
        <w:t>rochetagem pode ser dividida</w:t>
      </w:r>
      <w:r w:rsidR="009F0B6E" w:rsidRPr="00414D4B">
        <w:t xml:space="preserve"> </w:t>
      </w:r>
      <w:r w:rsidRPr="00414D4B">
        <w:t>didaticamente em três etapas, onde a primeira compreenderá quatro trajetos de</w:t>
      </w:r>
      <w:r w:rsidR="00454B1C" w:rsidRPr="00414D4B">
        <w:t xml:space="preserve"> </w:t>
      </w:r>
      <w:r w:rsidRPr="00414D4B">
        <w:t>aplicação e a segunda, e a terceira, dois trajetos.</w:t>
      </w:r>
    </w:p>
    <w:p w:rsidR="002E7184" w:rsidRDefault="002E7184" w:rsidP="008E5EF4">
      <w:pPr>
        <w:autoSpaceDE w:val="0"/>
        <w:autoSpaceDN w:val="0"/>
        <w:adjustRightInd w:val="0"/>
        <w:spacing w:before="120"/>
        <w:ind w:firstLine="567"/>
        <w:jc w:val="both"/>
      </w:pPr>
      <w:r w:rsidRPr="00414D4B">
        <w:t xml:space="preserve">Na primeira etapa se realizam movimentos curtos de tração </w:t>
      </w:r>
      <w:r w:rsidR="00435DDA" w:rsidRPr="00414D4B">
        <w:t>com apro</w:t>
      </w:r>
      <w:r w:rsidR="00B07A24" w:rsidRPr="00414D4B">
        <w:t xml:space="preserve">ximadamente </w:t>
      </w:r>
      <w:smartTag w:uri="urn:schemas-microsoft-com:office:smarttags" w:element="metricconverter">
        <w:smartTagPr>
          <w:attr w:name="ProductID" w:val="9 mm"/>
        </w:smartTagPr>
        <w:r w:rsidR="007D4FC3" w:rsidRPr="00414D4B">
          <w:t>9 mm</w:t>
        </w:r>
      </w:smartTag>
      <w:r w:rsidR="00435DDA" w:rsidRPr="00414D4B">
        <w:t xml:space="preserve"> de distância entre cada ponto de tração, </w:t>
      </w:r>
      <w:r w:rsidRPr="00414D4B">
        <w:t>em um eixo</w:t>
      </w:r>
      <w:r w:rsidR="00454B1C" w:rsidRPr="00414D4B">
        <w:t xml:space="preserve"> </w:t>
      </w:r>
      <w:r w:rsidRPr="00414D4B">
        <w:t>paralelo à cicatriz por todo seu trajeto longitudinal da direita para esquerda e da</w:t>
      </w:r>
      <w:r w:rsidR="00454B1C" w:rsidRPr="00414D4B">
        <w:t xml:space="preserve"> </w:t>
      </w:r>
      <w:r w:rsidRPr="00414D4B">
        <w:t>esquerda para direita, este procedimento deve ser realizado bilateralmente, de</w:t>
      </w:r>
      <w:r w:rsidR="00454B1C" w:rsidRPr="00414D4B">
        <w:t xml:space="preserve"> </w:t>
      </w:r>
      <w:r w:rsidRPr="00414D4B">
        <w:t>modo que se completem quatro trajetos de aplicação, dois em cada lado da</w:t>
      </w:r>
      <w:r w:rsidR="00454B1C" w:rsidRPr="00414D4B">
        <w:t xml:space="preserve"> </w:t>
      </w:r>
      <w:r w:rsidRPr="00414D4B">
        <w:t>cicatriz</w:t>
      </w:r>
      <w:r w:rsidR="00B07A24" w:rsidRPr="00414D4B">
        <w:t xml:space="preserve"> (Figura 10)</w:t>
      </w:r>
      <w:r w:rsidRPr="00414D4B">
        <w:t>.</w:t>
      </w:r>
    </w:p>
    <w:p w:rsidR="00414D4B" w:rsidRPr="00414D4B" w:rsidRDefault="00414D4B" w:rsidP="008E5EF4">
      <w:pPr>
        <w:autoSpaceDE w:val="0"/>
        <w:autoSpaceDN w:val="0"/>
        <w:adjustRightInd w:val="0"/>
        <w:spacing w:before="120"/>
        <w:ind w:firstLine="567"/>
        <w:jc w:val="both"/>
      </w:pPr>
    </w:p>
    <w:p w:rsidR="00B07A24" w:rsidRDefault="005A104D" w:rsidP="00B07A24">
      <w:pPr>
        <w:autoSpaceDE w:val="0"/>
        <w:autoSpaceDN w:val="0"/>
        <w:adjustRightInd w:val="0"/>
        <w:spacing w:before="120"/>
        <w:jc w:val="both"/>
      </w:pPr>
      <w:r>
        <w:rPr>
          <w:b/>
          <w:bCs/>
          <w:noProof/>
        </w:rPr>
        <w:drawing>
          <wp:inline distT="0" distB="0" distL="0" distR="0">
            <wp:extent cx="2981325" cy="1990725"/>
            <wp:effectExtent l="57150" t="38100" r="47625" b="28575"/>
            <wp:docPr id="13" name="Imagem 13" descr="Aug152009_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ug152009_06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2981325" cy="1990725"/>
            <wp:effectExtent l="57150" t="38100" r="47625" b="28575"/>
            <wp:docPr id="14" name="Imagem 14" descr="Aug152009_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ug152009_06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07A24" w:rsidRDefault="00B07A24" w:rsidP="00414D4B">
      <w:pPr>
        <w:spacing w:before="120" w:after="240"/>
        <w:ind w:firstLine="567"/>
        <w:jc w:val="center"/>
      </w:pPr>
      <w:r w:rsidRPr="00414D4B">
        <w:t xml:space="preserve">Figura </w:t>
      </w:r>
      <w:r w:rsidR="00135ECD" w:rsidRPr="00414D4B">
        <w:t xml:space="preserve">10. Movimento de tração </w:t>
      </w:r>
      <w:r w:rsidR="00414D4B" w:rsidRPr="00414D4B">
        <w:t>perpendicular</w:t>
      </w:r>
      <w:r w:rsidR="00135ECD" w:rsidRPr="00414D4B">
        <w:t xml:space="preserve"> à cicatriz</w:t>
      </w:r>
      <w:r w:rsidR="007D4FC3">
        <w:t>.</w:t>
      </w:r>
    </w:p>
    <w:p w:rsidR="00CA7FBB" w:rsidRDefault="00CA7FBB" w:rsidP="00414D4B">
      <w:pPr>
        <w:spacing w:before="120" w:after="240"/>
        <w:ind w:firstLine="567"/>
        <w:jc w:val="center"/>
      </w:pPr>
    </w:p>
    <w:p w:rsidR="002E7184" w:rsidRDefault="002E7184" w:rsidP="008E5EF4">
      <w:pPr>
        <w:autoSpaceDE w:val="0"/>
        <w:autoSpaceDN w:val="0"/>
        <w:adjustRightInd w:val="0"/>
        <w:spacing w:before="120"/>
        <w:ind w:firstLine="567"/>
        <w:jc w:val="both"/>
      </w:pPr>
      <w:r w:rsidRPr="008E5EF4">
        <w:t>Na segunda etapa os movimentos serão realizados em um eixo</w:t>
      </w:r>
      <w:r w:rsidR="009F0B6E" w:rsidRPr="008E5EF4">
        <w:t xml:space="preserve"> </w:t>
      </w:r>
      <w:r w:rsidRPr="008E5EF4">
        <w:t>perpendicular a cicatriz, também por todo seu trajeto longitudinal. Estas trações</w:t>
      </w:r>
      <w:r w:rsidR="00454B1C" w:rsidRPr="008E5EF4">
        <w:t xml:space="preserve"> </w:t>
      </w:r>
      <w:r w:rsidRPr="008E5EF4">
        <w:t>perpendiculares devem ser realizadas de maneira que cruzem sobre a cicatriz.</w:t>
      </w:r>
      <w:r w:rsidR="00454B1C" w:rsidRPr="008E5EF4">
        <w:t xml:space="preserve"> </w:t>
      </w:r>
      <w:r w:rsidRPr="008E5EF4">
        <w:t>Estes movimentos também serão realizados bilateralmente, de modo que sigam</w:t>
      </w:r>
      <w:r w:rsidR="00454B1C" w:rsidRPr="008E5EF4">
        <w:t xml:space="preserve"> </w:t>
      </w:r>
      <w:r w:rsidRPr="008E5EF4">
        <w:t>dois trajetos de aplicação de uma extremidade a outra da cicatriz</w:t>
      </w:r>
      <w:r w:rsidR="00135ECD">
        <w:t xml:space="preserve"> </w:t>
      </w:r>
      <w:r w:rsidR="00135ECD" w:rsidRPr="00414D4B">
        <w:t>(Figura</w:t>
      </w:r>
      <w:r w:rsidR="00CA7FBB">
        <w:t>s</w:t>
      </w:r>
      <w:r w:rsidR="00135ECD" w:rsidRPr="00414D4B">
        <w:t xml:space="preserve"> 11</w:t>
      </w:r>
      <w:r w:rsidR="00CA7FBB">
        <w:t xml:space="preserve"> e </w:t>
      </w:r>
      <w:r w:rsidR="009659FD">
        <w:t>12</w:t>
      </w:r>
      <w:r w:rsidR="00135ECD" w:rsidRPr="00414D4B">
        <w:t>)</w:t>
      </w:r>
      <w:r w:rsidRPr="00414D4B">
        <w:t>.</w:t>
      </w:r>
    </w:p>
    <w:p w:rsidR="00A623DF" w:rsidRPr="008E5EF4" w:rsidRDefault="00A623DF" w:rsidP="008E5EF4">
      <w:pPr>
        <w:autoSpaceDE w:val="0"/>
        <w:autoSpaceDN w:val="0"/>
        <w:adjustRightInd w:val="0"/>
        <w:spacing w:before="120"/>
        <w:ind w:firstLine="567"/>
        <w:jc w:val="both"/>
      </w:pPr>
    </w:p>
    <w:p w:rsidR="00135ECD" w:rsidRDefault="005A104D" w:rsidP="008E5EF4">
      <w:pPr>
        <w:autoSpaceDE w:val="0"/>
        <w:autoSpaceDN w:val="0"/>
        <w:adjustRightInd w:val="0"/>
        <w:spacing w:before="120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981325" cy="1990725"/>
            <wp:effectExtent l="57150" t="38100" r="47625" b="28575"/>
            <wp:docPr id="15" name="Imagem 15" descr="Aug152009_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ug152009_06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F0B6E" w:rsidRPr="008E5EF4"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2981325" cy="1990725"/>
            <wp:effectExtent l="57150" t="38100" r="47625" b="28575"/>
            <wp:docPr id="16" name="Imagem 16" descr="Aug152009_0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ug152009_069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F0B6E" w:rsidRPr="008E5EF4">
        <w:rPr>
          <w:b/>
          <w:bCs/>
        </w:rPr>
        <w:t xml:space="preserve"> </w:t>
      </w:r>
    </w:p>
    <w:p w:rsidR="00135ECD" w:rsidRPr="00414D4B" w:rsidRDefault="00135ECD" w:rsidP="00414D4B">
      <w:pPr>
        <w:spacing w:before="120" w:after="240"/>
        <w:ind w:firstLine="567"/>
        <w:jc w:val="center"/>
      </w:pPr>
      <w:r w:rsidRPr="00414D4B">
        <w:t xml:space="preserve">Figura 11. Tração </w:t>
      </w:r>
      <w:r w:rsidR="00414D4B" w:rsidRPr="00414D4B">
        <w:t>longitudinal</w:t>
      </w:r>
      <w:r w:rsidRPr="00414D4B">
        <w:t xml:space="preserve"> </w:t>
      </w:r>
      <w:r w:rsidR="00164165">
        <w:t>à</w:t>
      </w:r>
      <w:r w:rsidRPr="00414D4B">
        <w:t xml:space="preserve"> cicatriz</w:t>
      </w:r>
      <w:r w:rsidR="007D4FC3">
        <w:t>.</w:t>
      </w:r>
      <w:r w:rsidR="00CA7FBB">
        <w:t xml:space="preserve"> </w:t>
      </w:r>
    </w:p>
    <w:p w:rsidR="00070346" w:rsidRPr="008E5EF4" w:rsidRDefault="00070346" w:rsidP="008E5EF4">
      <w:pPr>
        <w:autoSpaceDE w:val="0"/>
        <w:autoSpaceDN w:val="0"/>
        <w:adjustRightInd w:val="0"/>
        <w:spacing w:before="120"/>
        <w:ind w:firstLine="567"/>
        <w:jc w:val="both"/>
        <w:rPr>
          <w:b/>
          <w:bCs/>
        </w:rPr>
      </w:pPr>
    </w:p>
    <w:p w:rsidR="00070346" w:rsidRDefault="005A104D" w:rsidP="008E5EF4">
      <w:pPr>
        <w:autoSpaceDE w:val="0"/>
        <w:autoSpaceDN w:val="0"/>
        <w:adjustRightInd w:val="0"/>
        <w:spacing w:before="120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981325" cy="1990725"/>
            <wp:effectExtent l="57150" t="38100" r="47625" b="28575"/>
            <wp:docPr id="17" name="Imagem 17" descr="Aug152009_0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ug152009_070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2981325" cy="1990725"/>
            <wp:effectExtent l="57150" t="38100" r="47625" b="28575"/>
            <wp:docPr id="18" name="Imagem 18" descr="Aug152009_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ug152009_070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59FD" w:rsidRPr="00CA7FBB" w:rsidRDefault="009659FD" w:rsidP="00CA7FBB">
      <w:pPr>
        <w:autoSpaceDE w:val="0"/>
        <w:autoSpaceDN w:val="0"/>
        <w:adjustRightInd w:val="0"/>
        <w:spacing w:before="120"/>
        <w:ind w:firstLine="567"/>
        <w:jc w:val="center"/>
        <w:rPr>
          <w:bCs/>
          <w:color w:val="0000FF"/>
        </w:rPr>
      </w:pPr>
      <w:r w:rsidRPr="009659FD">
        <w:rPr>
          <w:bCs/>
        </w:rPr>
        <w:t>Figura 12</w:t>
      </w:r>
      <w:r w:rsidR="00CA7FBB">
        <w:rPr>
          <w:bCs/>
        </w:rPr>
        <w:t xml:space="preserve">. </w:t>
      </w:r>
      <w:r w:rsidR="00D52148" w:rsidRPr="00414D4B">
        <w:t xml:space="preserve">Tração longitudinal </w:t>
      </w:r>
      <w:r w:rsidR="00164165">
        <w:t>à</w:t>
      </w:r>
      <w:r w:rsidR="00D52148" w:rsidRPr="00414D4B">
        <w:t xml:space="preserve"> cicatriz</w:t>
      </w:r>
      <w:r w:rsidR="007D4FC3">
        <w:t>.</w:t>
      </w:r>
      <w:r w:rsidR="00D52148">
        <w:t xml:space="preserve"> </w:t>
      </w:r>
    </w:p>
    <w:p w:rsidR="00CA7FBB" w:rsidRDefault="00CA7FBB" w:rsidP="008E5EF4">
      <w:pPr>
        <w:autoSpaceDE w:val="0"/>
        <w:autoSpaceDN w:val="0"/>
        <w:adjustRightInd w:val="0"/>
        <w:spacing w:before="120"/>
        <w:jc w:val="both"/>
        <w:rPr>
          <w:bCs/>
        </w:rPr>
      </w:pPr>
    </w:p>
    <w:p w:rsidR="00CA7FBB" w:rsidRPr="008E5EF4" w:rsidRDefault="00CA7FBB" w:rsidP="00CA7FBB">
      <w:pPr>
        <w:autoSpaceDE w:val="0"/>
        <w:autoSpaceDN w:val="0"/>
        <w:adjustRightInd w:val="0"/>
        <w:spacing w:before="120"/>
        <w:ind w:firstLine="567"/>
        <w:jc w:val="both"/>
      </w:pPr>
      <w:r w:rsidRPr="008E5EF4">
        <w:t>Na terceira etapa os movimentos serão realizados de maneira semelhante à segunda etapa, seguindo os mesmos eixos e trajetos, a diferença será que nesta etapa os movimentos não cruzarão sobre a cicatriz, ou seja, os movimentos terão início imediatamente após o bordo mais externo da cicatriz.</w:t>
      </w:r>
      <w:r>
        <w:t xml:space="preserve"> (Figura</w:t>
      </w:r>
      <w:r w:rsidR="00164165">
        <w:t>s</w:t>
      </w:r>
      <w:r>
        <w:t xml:space="preserve"> 10 e 1</w:t>
      </w:r>
      <w:r w:rsidRPr="004F11DF">
        <w:rPr>
          <w:color w:val="000000"/>
        </w:rPr>
        <w:t>3</w:t>
      </w:r>
      <w:r>
        <w:t>)</w:t>
      </w:r>
    </w:p>
    <w:p w:rsidR="009659FD" w:rsidRDefault="009659FD" w:rsidP="008E5EF4">
      <w:pPr>
        <w:autoSpaceDE w:val="0"/>
        <w:autoSpaceDN w:val="0"/>
        <w:adjustRightInd w:val="0"/>
        <w:spacing w:before="120"/>
        <w:jc w:val="both"/>
        <w:rPr>
          <w:b/>
          <w:bCs/>
        </w:rPr>
      </w:pPr>
    </w:p>
    <w:p w:rsidR="009659FD" w:rsidRPr="008E5EF4" w:rsidRDefault="005A104D" w:rsidP="008E5EF4">
      <w:pPr>
        <w:autoSpaceDE w:val="0"/>
        <w:autoSpaceDN w:val="0"/>
        <w:adjustRightInd w:val="0"/>
        <w:spacing w:before="120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981325" cy="1990725"/>
            <wp:effectExtent l="57150" t="38100" r="47625" b="28575"/>
            <wp:docPr id="19" name="Imagem 19" descr="Aug152009_0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ug152009_069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655F4" w:rsidRPr="00D52148" w:rsidRDefault="00CA7FBB" w:rsidP="00D52148">
      <w:pPr>
        <w:autoSpaceDE w:val="0"/>
        <w:autoSpaceDN w:val="0"/>
        <w:adjustRightInd w:val="0"/>
        <w:spacing w:before="120"/>
        <w:ind w:firstLine="567"/>
        <w:jc w:val="both"/>
      </w:pPr>
      <w:r>
        <w:rPr>
          <w:bCs/>
        </w:rPr>
        <w:t>Figura 1</w:t>
      </w:r>
      <w:r w:rsidRPr="004F11DF">
        <w:rPr>
          <w:bCs/>
          <w:color w:val="000000"/>
        </w:rPr>
        <w:t>3</w:t>
      </w:r>
      <w:r>
        <w:rPr>
          <w:bCs/>
          <w:color w:val="FF0000"/>
        </w:rPr>
        <w:t xml:space="preserve">. </w:t>
      </w:r>
      <w:r w:rsidR="00D52148" w:rsidRPr="00414D4B">
        <w:t>Tração</w:t>
      </w:r>
      <w:r w:rsidR="00D52148">
        <w:t xml:space="preserve"> perpendicular</w:t>
      </w:r>
      <w:r w:rsidR="00D52148" w:rsidRPr="00414D4B">
        <w:t xml:space="preserve"> </w:t>
      </w:r>
      <w:r w:rsidR="00164165">
        <w:t>à</w:t>
      </w:r>
      <w:r w:rsidR="00D52148" w:rsidRPr="00414D4B">
        <w:t xml:space="preserve"> cicatriz</w:t>
      </w:r>
      <w:r w:rsidR="007D4FC3">
        <w:t>.</w:t>
      </w:r>
      <w:r w:rsidR="00D52148">
        <w:t xml:space="preserve"> </w:t>
      </w:r>
    </w:p>
    <w:p w:rsidR="00B43BD6" w:rsidRDefault="00B43BD6" w:rsidP="00B07A24">
      <w:pPr>
        <w:spacing w:before="120"/>
        <w:ind w:firstLine="567"/>
        <w:jc w:val="both"/>
        <w:rPr>
          <w:b/>
          <w:bCs/>
        </w:rPr>
      </w:pPr>
    </w:p>
    <w:p w:rsidR="00B07A24" w:rsidRPr="004A105E" w:rsidRDefault="00B07A24" w:rsidP="00B07A24">
      <w:pPr>
        <w:spacing w:before="120"/>
        <w:ind w:firstLine="567"/>
        <w:jc w:val="both"/>
        <w:rPr>
          <w:b/>
          <w:bCs/>
        </w:rPr>
      </w:pPr>
      <w:r w:rsidRPr="004A105E">
        <w:rPr>
          <w:b/>
          <w:bCs/>
        </w:rPr>
        <w:t xml:space="preserve">CONTRA-INDICAÇÕES </w:t>
      </w:r>
    </w:p>
    <w:p w:rsidR="00700408" w:rsidRPr="00164165" w:rsidRDefault="00594195" w:rsidP="00B07A24">
      <w:pPr>
        <w:spacing w:before="120"/>
        <w:ind w:firstLine="567"/>
        <w:jc w:val="both"/>
        <w:rPr>
          <w:b/>
          <w:color w:val="000000"/>
        </w:rPr>
      </w:pPr>
      <w:r w:rsidRPr="00164165">
        <w:rPr>
          <w:b/>
          <w:color w:val="000000"/>
        </w:rPr>
        <w:t>- O mal estado cutâneo</w:t>
      </w:r>
    </w:p>
    <w:p w:rsidR="00700408" w:rsidRPr="005837CB" w:rsidRDefault="00594195" w:rsidP="00B07A24">
      <w:pPr>
        <w:spacing w:before="120"/>
        <w:ind w:firstLine="567"/>
        <w:jc w:val="both"/>
        <w:rPr>
          <w:color w:val="000000"/>
        </w:rPr>
      </w:pPr>
      <w:r w:rsidRPr="005837CB">
        <w:rPr>
          <w:color w:val="000000"/>
        </w:rPr>
        <w:t xml:space="preserve">Na </w:t>
      </w:r>
      <w:r w:rsidRPr="007D4FC3">
        <w:rPr>
          <w:i/>
          <w:color w:val="000000"/>
        </w:rPr>
        <w:t>p</w:t>
      </w:r>
      <w:r w:rsidR="00B07A24" w:rsidRPr="007D4FC3">
        <w:rPr>
          <w:i/>
          <w:color w:val="000000"/>
        </w:rPr>
        <w:t>ele diáfana</w:t>
      </w:r>
      <w:r w:rsidR="00700408" w:rsidRPr="005837CB">
        <w:rPr>
          <w:color w:val="000000"/>
        </w:rPr>
        <w:t xml:space="preserve"> com muito pouca presença de melanina (elemento protetor natural da pele) </w:t>
      </w:r>
      <w:r w:rsidRPr="005837CB">
        <w:rPr>
          <w:color w:val="000000"/>
        </w:rPr>
        <w:t>pode-se criar</w:t>
      </w:r>
      <w:r w:rsidR="00700408" w:rsidRPr="005837CB">
        <w:rPr>
          <w:color w:val="000000"/>
        </w:rPr>
        <w:t xml:space="preserve"> facilidade a marcas indesejáveis </w:t>
      </w:r>
      <w:r w:rsidRPr="005837CB">
        <w:rPr>
          <w:color w:val="000000"/>
        </w:rPr>
        <w:t xml:space="preserve">após a </w:t>
      </w:r>
      <w:r w:rsidR="00700408" w:rsidRPr="005837CB">
        <w:rPr>
          <w:color w:val="000000"/>
        </w:rPr>
        <w:t>aplicação</w:t>
      </w:r>
    </w:p>
    <w:p w:rsidR="009D32FA" w:rsidRPr="005837CB" w:rsidRDefault="00594195" w:rsidP="00B07A24">
      <w:pPr>
        <w:spacing w:before="120"/>
        <w:ind w:firstLine="567"/>
        <w:jc w:val="both"/>
        <w:rPr>
          <w:color w:val="000000"/>
        </w:rPr>
      </w:pPr>
      <w:r w:rsidRPr="005837CB">
        <w:rPr>
          <w:color w:val="000000"/>
        </w:rPr>
        <w:t xml:space="preserve">Na </w:t>
      </w:r>
      <w:r w:rsidRPr="007D4FC3">
        <w:rPr>
          <w:i/>
          <w:color w:val="000000"/>
        </w:rPr>
        <w:t>p</w:t>
      </w:r>
      <w:r w:rsidR="00B07A24" w:rsidRPr="007D4FC3">
        <w:rPr>
          <w:i/>
          <w:color w:val="000000"/>
        </w:rPr>
        <w:t>ele hipotrófica</w:t>
      </w:r>
      <w:r w:rsidR="00164165" w:rsidRPr="00A623DF">
        <w:rPr>
          <w:i/>
          <w:color w:val="0000FF"/>
        </w:rPr>
        <w:t>,</w:t>
      </w:r>
      <w:r w:rsidR="00700408" w:rsidRPr="005837CB">
        <w:rPr>
          <w:color w:val="000000"/>
        </w:rPr>
        <w:t xml:space="preserve"> que acompan</w:t>
      </w:r>
      <w:r w:rsidR="00805378" w:rsidRPr="005837CB">
        <w:rPr>
          <w:color w:val="000000"/>
        </w:rPr>
        <w:t>ha comumente o avançar da idade, há uma</w:t>
      </w:r>
      <w:r w:rsidR="00700408" w:rsidRPr="005837CB">
        <w:rPr>
          <w:color w:val="000000"/>
        </w:rPr>
        <w:t xml:space="preserve"> </w:t>
      </w:r>
      <w:r w:rsidR="00805378" w:rsidRPr="005837CB">
        <w:rPr>
          <w:color w:val="000000"/>
        </w:rPr>
        <w:t>d</w:t>
      </w:r>
      <w:r w:rsidR="00700408" w:rsidRPr="005837CB">
        <w:rPr>
          <w:color w:val="000000"/>
        </w:rPr>
        <w:t>eficiência nutricional com</w:t>
      </w:r>
      <w:r w:rsidR="00164165">
        <w:rPr>
          <w:color w:val="000000"/>
        </w:rPr>
        <w:t>p</w:t>
      </w:r>
      <w:r w:rsidR="00700408" w:rsidRPr="005837CB">
        <w:rPr>
          <w:color w:val="000000"/>
        </w:rPr>
        <w:t>atível com catabolismo</w:t>
      </w:r>
      <w:r w:rsidR="009D32FA" w:rsidRPr="005837CB">
        <w:rPr>
          <w:color w:val="000000"/>
        </w:rPr>
        <w:t xml:space="preserve">, isto é, degradação tissular </w:t>
      </w:r>
      <w:r w:rsidR="00164165">
        <w:rPr>
          <w:color w:val="000000"/>
        </w:rPr>
        <w:t>associada à</w:t>
      </w:r>
      <w:r w:rsidR="009D32FA" w:rsidRPr="005837CB">
        <w:rPr>
          <w:color w:val="000000"/>
        </w:rPr>
        <w:t xml:space="preserve"> </w:t>
      </w:r>
      <w:r w:rsidR="008072B3" w:rsidRPr="005837CB">
        <w:rPr>
          <w:color w:val="000000"/>
        </w:rPr>
        <w:t>idade.</w:t>
      </w:r>
    </w:p>
    <w:p w:rsidR="00700408" w:rsidRPr="005837CB" w:rsidRDefault="00805378" w:rsidP="00B07A24">
      <w:pPr>
        <w:spacing w:before="120"/>
        <w:ind w:firstLine="567"/>
        <w:jc w:val="both"/>
        <w:rPr>
          <w:color w:val="000000"/>
        </w:rPr>
      </w:pPr>
      <w:r w:rsidRPr="005837CB">
        <w:rPr>
          <w:color w:val="000000"/>
        </w:rPr>
        <w:t>Na</w:t>
      </w:r>
      <w:r w:rsidR="007D4FC3">
        <w:rPr>
          <w:color w:val="000000"/>
        </w:rPr>
        <w:t xml:space="preserve"> </w:t>
      </w:r>
      <w:r w:rsidRPr="007D4FC3">
        <w:rPr>
          <w:i/>
          <w:color w:val="000000"/>
        </w:rPr>
        <w:t>p</w:t>
      </w:r>
      <w:r w:rsidR="00B07A24" w:rsidRPr="007D4FC3">
        <w:rPr>
          <w:i/>
          <w:color w:val="000000"/>
        </w:rPr>
        <w:t>ele ulcerosa</w:t>
      </w:r>
      <w:r w:rsidRPr="005837CB">
        <w:rPr>
          <w:color w:val="000000"/>
        </w:rPr>
        <w:t xml:space="preserve"> ou </w:t>
      </w:r>
      <w:r w:rsidRPr="005837CB">
        <w:rPr>
          <w:i/>
          <w:color w:val="000000"/>
        </w:rPr>
        <w:t>ferimentos abertos</w:t>
      </w:r>
      <w:r w:rsidRPr="005837CB">
        <w:rPr>
          <w:color w:val="000000"/>
        </w:rPr>
        <w:t xml:space="preserve"> há</w:t>
      </w:r>
      <w:r w:rsidR="00700408" w:rsidRPr="005837CB">
        <w:rPr>
          <w:color w:val="000000"/>
        </w:rPr>
        <w:t xml:space="preserve"> </w:t>
      </w:r>
      <w:r w:rsidRPr="005837CB">
        <w:rPr>
          <w:color w:val="000000"/>
        </w:rPr>
        <w:t>i</w:t>
      </w:r>
      <w:r w:rsidR="00700408" w:rsidRPr="005837CB">
        <w:rPr>
          <w:color w:val="000000"/>
        </w:rPr>
        <w:t>ncompat</w:t>
      </w:r>
      <w:r w:rsidRPr="005837CB">
        <w:rPr>
          <w:color w:val="000000"/>
        </w:rPr>
        <w:t>ibilidade</w:t>
      </w:r>
      <w:r w:rsidR="00700408" w:rsidRPr="005837CB">
        <w:rPr>
          <w:color w:val="000000"/>
        </w:rPr>
        <w:t xml:space="preserve"> com </w:t>
      </w:r>
      <w:r w:rsidRPr="005837CB">
        <w:rPr>
          <w:color w:val="000000"/>
        </w:rPr>
        <w:t>o uso do gancho em virtude d</w:t>
      </w:r>
      <w:r w:rsidR="00700408" w:rsidRPr="005837CB">
        <w:rPr>
          <w:color w:val="000000"/>
        </w:rPr>
        <w:t xml:space="preserve">a </w:t>
      </w:r>
      <w:r w:rsidR="004E0421" w:rsidRPr="005837CB">
        <w:rPr>
          <w:color w:val="000000"/>
        </w:rPr>
        <w:t>possibilidade de</w:t>
      </w:r>
      <w:r w:rsidR="00700408" w:rsidRPr="005837CB">
        <w:rPr>
          <w:color w:val="000000"/>
        </w:rPr>
        <w:t xml:space="preserve"> contanimação.</w:t>
      </w:r>
    </w:p>
    <w:p w:rsidR="00B43BD6" w:rsidRPr="005837CB" w:rsidRDefault="00B43BD6" w:rsidP="00B07A24">
      <w:pPr>
        <w:spacing w:before="120"/>
        <w:ind w:firstLine="567"/>
        <w:jc w:val="both"/>
        <w:rPr>
          <w:color w:val="000000"/>
        </w:rPr>
      </w:pPr>
    </w:p>
    <w:p w:rsidR="004E0421" w:rsidRPr="00164165" w:rsidRDefault="004E0421" w:rsidP="00B07A24">
      <w:pPr>
        <w:spacing w:before="120"/>
        <w:ind w:firstLine="567"/>
        <w:jc w:val="both"/>
        <w:rPr>
          <w:b/>
          <w:color w:val="000000"/>
        </w:rPr>
      </w:pPr>
      <w:r w:rsidRPr="00164165">
        <w:rPr>
          <w:b/>
          <w:color w:val="000000"/>
        </w:rPr>
        <w:t xml:space="preserve">- </w:t>
      </w:r>
      <w:r w:rsidR="00B07A24" w:rsidRPr="00164165">
        <w:rPr>
          <w:b/>
          <w:color w:val="000000"/>
        </w:rPr>
        <w:t>O mal estado do sistema circulatório</w:t>
      </w:r>
    </w:p>
    <w:p w:rsidR="00700408" w:rsidRPr="005837CB" w:rsidRDefault="004E0421" w:rsidP="00B07A24">
      <w:pPr>
        <w:spacing w:before="120"/>
        <w:ind w:firstLine="567"/>
        <w:jc w:val="both"/>
        <w:rPr>
          <w:color w:val="000000"/>
        </w:rPr>
      </w:pPr>
      <w:r w:rsidRPr="005837CB">
        <w:rPr>
          <w:color w:val="000000"/>
        </w:rPr>
        <w:t xml:space="preserve">A </w:t>
      </w:r>
      <w:r w:rsidR="00B07A24" w:rsidRPr="005837CB">
        <w:rPr>
          <w:color w:val="000000"/>
        </w:rPr>
        <w:t>fragilidade dos vasos capilares</w:t>
      </w:r>
      <w:r w:rsidR="00700408" w:rsidRPr="005837CB">
        <w:rPr>
          <w:color w:val="000000"/>
        </w:rPr>
        <w:t xml:space="preserve"> pode causar equimose apresentando um resultado e aspecto indesejável pós</w:t>
      </w:r>
      <w:r w:rsidR="007D4FC3">
        <w:rPr>
          <w:color w:val="000000"/>
        </w:rPr>
        <w:t xml:space="preserve"> -</w:t>
      </w:r>
      <w:r w:rsidR="00700408" w:rsidRPr="005837CB">
        <w:rPr>
          <w:color w:val="000000"/>
        </w:rPr>
        <w:t xml:space="preserve"> tratamento</w:t>
      </w:r>
      <w:r w:rsidRPr="005837CB">
        <w:rPr>
          <w:color w:val="000000"/>
        </w:rPr>
        <w:t>.</w:t>
      </w:r>
    </w:p>
    <w:p w:rsidR="004E0421" w:rsidRPr="005837CB" w:rsidRDefault="004E0421" w:rsidP="00B07A24">
      <w:pPr>
        <w:spacing w:before="120"/>
        <w:ind w:firstLine="567"/>
        <w:jc w:val="both"/>
        <w:rPr>
          <w:color w:val="000000"/>
        </w:rPr>
      </w:pPr>
    </w:p>
    <w:p w:rsidR="004E0421" w:rsidRPr="00164165" w:rsidRDefault="00700408" w:rsidP="00B07A24">
      <w:pPr>
        <w:spacing w:before="120"/>
        <w:ind w:firstLine="567"/>
        <w:jc w:val="both"/>
        <w:rPr>
          <w:b/>
          <w:color w:val="000000"/>
        </w:rPr>
      </w:pPr>
      <w:r w:rsidRPr="00164165">
        <w:rPr>
          <w:b/>
          <w:color w:val="000000"/>
        </w:rPr>
        <w:t xml:space="preserve">- </w:t>
      </w:r>
      <w:r w:rsidRPr="007D4FC3">
        <w:rPr>
          <w:b/>
          <w:color w:val="000000"/>
        </w:rPr>
        <w:t>P</w:t>
      </w:r>
      <w:r w:rsidR="00B07A24" w:rsidRPr="007D4FC3">
        <w:rPr>
          <w:b/>
          <w:color w:val="000000"/>
        </w:rPr>
        <w:t>resença de varizes</w:t>
      </w:r>
    </w:p>
    <w:p w:rsidR="004A105E" w:rsidRPr="005837CB" w:rsidRDefault="004E0421" w:rsidP="00B07A24">
      <w:pPr>
        <w:spacing w:before="120"/>
        <w:ind w:firstLine="567"/>
        <w:jc w:val="both"/>
        <w:rPr>
          <w:color w:val="000000"/>
        </w:rPr>
      </w:pPr>
      <w:r w:rsidRPr="005837CB">
        <w:rPr>
          <w:color w:val="000000"/>
        </w:rPr>
        <w:t xml:space="preserve">O </w:t>
      </w:r>
      <w:r w:rsidR="004A105E" w:rsidRPr="005837CB">
        <w:rPr>
          <w:color w:val="000000"/>
        </w:rPr>
        <w:t xml:space="preserve">atrito </w:t>
      </w:r>
      <w:r w:rsidRPr="005837CB">
        <w:rPr>
          <w:color w:val="000000"/>
        </w:rPr>
        <w:t xml:space="preserve">do gancho </w:t>
      </w:r>
      <w:r w:rsidR="004A105E" w:rsidRPr="005837CB">
        <w:rPr>
          <w:color w:val="000000"/>
        </w:rPr>
        <w:t xml:space="preserve">na parede do vaso comprometido pode potencializar o processo degenerativo valvular </w:t>
      </w:r>
    </w:p>
    <w:p w:rsidR="004E0421" w:rsidRPr="005837CB" w:rsidRDefault="004E0421" w:rsidP="00B07A24">
      <w:pPr>
        <w:spacing w:before="120"/>
        <w:ind w:firstLine="567"/>
        <w:jc w:val="both"/>
        <w:rPr>
          <w:color w:val="000000"/>
        </w:rPr>
      </w:pPr>
    </w:p>
    <w:p w:rsidR="004E0421" w:rsidRPr="00164165" w:rsidRDefault="004A105E" w:rsidP="00B07A24">
      <w:pPr>
        <w:spacing w:before="120"/>
        <w:ind w:firstLine="567"/>
        <w:jc w:val="both"/>
        <w:rPr>
          <w:b/>
          <w:color w:val="000000"/>
        </w:rPr>
      </w:pPr>
      <w:r w:rsidRPr="00164165">
        <w:rPr>
          <w:b/>
          <w:color w:val="000000"/>
        </w:rPr>
        <w:t xml:space="preserve">- Presença </w:t>
      </w:r>
      <w:r w:rsidRPr="007D4FC3">
        <w:rPr>
          <w:b/>
          <w:color w:val="000000"/>
        </w:rPr>
        <w:t>de</w:t>
      </w:r>
      <w:r w:rsidR="00B07A24" w:rsidRPr="007D4FC3">
        <w:rPr>
          <w:b/>
          <w:color w:val="000000"/>
        </w:rPr>
        <w:t xml:space="preserve"> adenomas</w:t>
      </w:r>
    </w:p>
    <w:p w:rsidR="004A105E" w:rsidRPr="005837CB" w:rsidRDefault="004E0421" w:rsidP="00B07A24">
      <w:pPr>
        <w:spacing w:before="120"/>
        <w:ind w:firstLine="567"/>
        <w:jc w:val="both"/>
        <w:rPr>
          <w:color w:val="000000"/>
        </w:rPr>
      </w:pPr>
      <w:r w:rsidRPr="005837CB">
        <w:rPr>
          <w:color w:val="000000"/>
        </w:rPr>
        <w:t>O arrasto sub</w:t>
      </w:r>
      <w:r w:rsidR="004A105E" w:rsidRPr="005837CB">
        <w:rPr>
          <w:color w:val="000000"/>
        </w:rPr>
        <w:t xml:space="preserve">dermal </w:t>
      </w:r>
      <w:r w:rsidRPr="005837CB">
        <w:rPr>
          <w:color w:val="000000"/>
        </w:rPr>
        <w:t xml:space="preserve">do gancho </w:t>
      </w:r>
      <w:r w:rsidR="004A105E" w:rsidRPr="005837CB">
        <w:rPr>
          <w:color w:val="000000"/>
        </w:rPr>
        <w:t>pode irritar a glândula fazendo com que desregule a produção de hormônio.</w:t>
      </w:r>
    </w:p>
    <w:p w:rsidR="00164165" w:rsidRDefault="00164165" w:rsidP="00B07A24">
      <w:pPr>
        <w:spacing w:before="120"/>
        <w:ind w:firstLine="567"/>
        <w:jc w:val="both"/>
        <w:rPr>
          <w:color w:val="000000"/>
        </w:rPr>
      </w:pPr>
    </w:p>
    <w:p w:rsidR="004E0421" w:rsidRPr="00164165" w:rsidRDefault="004A105E" w:rsidP="00B07A24">
      <w:pPr>
        <w:spacing w:before="120"/>
        <w:ind w:firstLine="567"/>
        <w:jc w:val="both"/>
        <w:rPr>
          <w:b/>
          <w:color w:val="000000"/>
        </w:rPr>
      </w:pPr>
      <w:r w:rsidRPr="00164165">
        <w:rPr>
          <w:b/>
          <w:color w:val="000000"/>
        </w:rPr>
        <w:t xml:space="preserve">- </w:t>
      </w:r>
      <w:r w:rsidR="004E0421" w:rsidRPr="00164165">
        <w:rPr>
          <w:b/>
          <w:color w:val="000000"/>
        </w:rPr>
        <w:t xml:space="preserve">Reações </w:t>
      </w:r>
      <w:r w:rsidR="00B07A24" w:rsidRPr="00164165">
        <w:rPr>
          <w:b/>
          <w:color w:val="000000"/>
        </w:rPr>
        <w:t>hiper-histaminicas</w:t>
      </w:r>
    </w:p>
    <w:p w:rsidR="00B07A24" w:rsidRPr="005837CB" w:rsidRDefault="004E0421" w:rsidP="00B07A24">
      <w:pPr>
        <w:spacing w:before="120"/>
        <w:ind w:firstLine="567"/>
        <w:jc w:val="both"/>
        <w:rPr>
          <w:color w:val="000000"/>
        </w:rPr>
      </w:pPr>
      <w:r w:rsidRPr="005837CB">
        <w:rPr>
          <w:color w:val="000000"/>
        </w:rPr>
        <w:t xml:space="preserve">Nos </w:t>
      </w:r>
      <w:r w:rsidR="00B07A24" w:rsidRPr="005837CB">
        <w:rPr>
          <w:color w:val="000000"/>
        </w:rPr>
        <w:t xml:space="preserve">pacientes </w:t>
      </w:r>
      <w:r w:rsidRPr="005837CB">
        <w:rPr>
          <w:color w:val="000000"/>
        </w:rPr>
        <w:t>fazendo uso de</w:t>
      </w:r>
      <w:r w:rsidR="00B07A24" w:rsidRPr="005837CB">
        <w:rPr>
          <w:color w:val="000000"/>
        </w:rPr>
        <w:t xml:space="preserve"> determinadas medicações tais como anticoagulantes</w:t>
      </w:r>
      <w:r w:rsidRPr="005837CB">
        <w:rPr>
          <w:color w:val="000000"/>
        </w:rPr>
        <w:t xml:space="preserve"> - </w:t>
      </w:r>
      <w:r w:rsidR="004A105E" w:rsidRPr="005837CB">
        <w:rPr>
          <w:color w:val="000000"/>
        </w:rPr>
        <w:t xml:space="preserve">fluidificantes, </w:t>
      </w:r>
      <w:r w:rsidRPr="005837CB">
        <w:rPr>
          <w:color w:val="000000"/>
        </w:rPr>
        <w:t>e vasodilatadores</w:t>
      </w:r>
      <w:r w:rsidR="004A105E" w:rsidRPr="005837CB">
        <w:rPr>
          <w:color w:val="000000"/>
        </w:rPr>
        <w:t xml:space="preserve"> </w:t>
      </w:r>
      <w:r w:rsidRPr="005837CB">
        <w:rPr>
          <w:color w:val="000000"/>
        </w:rPr>
        <w:t xml:space="preserve">a </w:t>
      </w:r>
      <w:r w:rsidR="004A105E" w:rsidRPr="005837CB">
        <w:rPr>
          <w:color w:val="000000"/>
        </w:rPr>
        <w:t xml:space="preserve">facilidade alcançada pelo efeito da medicação na permeabilidade do sangue </w:t>
      </w:r>
      <w:r w:rsidRPr="005837CB">
        <w:rPr>
          <w:color w:val="000000"/>
        </w:rPr>
        <w:t xml:space="preserve">pode </w:t>
      </w:r>
      <w:r w:rsidR="004A105E" w:rsidRPr="005837CB">
        <w:rPr>
          <w:color w:val="000000"/>
        </w:rPr>
        <w:t>produz</w:t>
      </w:r>
      <w:r w:rsidRPr="005837CB">
        <w:rPr>
          <w:color w:val="000000"/>
        </w:rPr>
        <w:t>ir</w:t>
      </w:r>
      <w:r w:rsidR="004A105E" w:rsidRPr="005837CB">
        <w:rPr>
          <w:color w:val="000000"/>
        </w:rPr>
        <w:t xml:space="preserve"> equimose na região de tratamento. Torna-se contra indicação relativa, quando o paciente é informado com a devida antecedência e conclui-se que a prioridade de tratamento é a Crochetagem.</w:t>
      </w:r>
    </w:p>
    <w:p w:rsidR="00164165" w:rsidRDefault="00164165" w:rsidP="00B07A24">
      <w:pPr>
        <w:spacing w:before="120"/>
        <w:ind w:firstLine="567"/>
        <w:jc w:val="both"/>
        <w:rPr>
          <w:color w:val="000000"/>
        </w:rPr>
      </w:pPr>
    </w:p>
    <w:p w:rsidR="004E0421" w:rsidRPr="00164165" w:rsidRDefault="004E0421" w:rsidP="00B07A24">
      <w:pPr>
        <w:spacing w:before="120"/>
        <w:ind w:firstLine="567"/>
        <w:jc w:val="both"/>
        <w:rPr>
          <w:b/>
          <w:color w:val="000000"/>
        </w:rPr>
      </w:pPr>
      <w:r w:rsidRPr="00164165">
        <w:rPr>
          <w:b/>
          <w:color w:val="000000"/>
        </w:rPr>
        <w:t xml:space="preserve">- Abordagem </w:t>
      </w:r>
      <w:r w:rsidR="00B07A24" w:rsidRPr="00164165">
        <w:rPr>
          <w:b/>
          <w:color w:val="000000"/>
        </w:rPr>
        <w:t>demasiadamente direta sobre um processo inflamatório</w:t>
      </w:r>
      <w:r w:rsidRPr="00164165">
        <w:rPr>
          <w:b/>
          <w:color w:val="000000"/>
        </w:rPr>
        <w:t xml:space="preserve"> </w:t>
      </w:r>
    </w:p>
    <w:p w:rsidR="00B07A24" w:rsidRPr="005837CB" w:rsidRDefault="004E0421" w:rsidP="00B07A24">
      <w:pPr>
        <w:spacing w:before="120"/>
        <w:ind w:firstLine="567"/>
        <w:jc w:val="both"/>
        <w:rPr>
          <w:color w:val="000000"/>
        </w:rPr>
      </w:pPr>
      <w:r w:rsidRPr="005837CB">
        <w:rPr>
          <w:color w:val="000000"/>
        </w:rPr>
        <w:t xml:space="preserve">O </w:t>
      </w:r>
      <w:r w:rsidR="00E13B6D" w:rsidRPr="005837CB">
        <w:rPr>
          <w:color w:val="000000"/>
        </w:rPr>
        <w:t>p</w:t>
      </w:r>
      <w:r w:rsidRPr="005837CB">
        <w:rPr>
          <w:color w:val="000000"/>
        </w:rPr>
        <w:t xml:space="preserve">rocesso </w:t>
      </w:r>
      <w:r w:rsidR="004A105E" w:rsidRPr="005837CB">
        <w:rPr>
          <w:color w:val="000000"/>
        </w:rPr>
        <w:t>inflamatório tem como característica hipersensibilidade dolorosa podendo ser potencializado com o estímulo mecânico</w:t>
      </w:r>
      <w:r w:rsidRPr="005837CB">
        <w:rPr>
          <w:color w:val="000000"/>
        </w:rPr>
        <w:t xml:space="preserve"> do gancho</w:t>
      </w:r>
      <w:r w:rsidR="004A105E" w:rsidRPr="005837CB">
        <w:rPr>
          <w:color w:val="000000"/>
        </w:rPr>
        <w:t>.</w:t>
      </w:r>
      <w:r w:rsidR="00B07A24" w:rsidRPr="005837CB">
        <w:rPr>
          <w:color w:val="000000"/>
        </w:rPr>
        <w:t xml:space="preserve"> </w:t>
      </w:r>
    </w:p>
    <w:p w:rsidR="00164165" w:rsidRDefault="00164165" w:rsidP="00B07A24">
      <w:pPr>
        <w:spacing w:before="120"/>
        <w:ind w:firstLine="567"/>
        <w:jc w:val="both"/>
        <w:rPr>
          <w:color w:val="000000"/>
        </w:rPr>
      </w:pPr>
    </w:p>
    <w:p w:rsidR="004E0421" w:rsidRPr="007D4FC3" w:rsidRDefault="00B07A24" w:rsidP="00B07A24">
      <w:pPr>
        <w:spacing w:before="120"/>
        <w:ind w:firstLine="567"/>
        <w:jc w:val="both"/>
        <w:rPr>
          <w:b/>
          <w:color w:val="000000"/>
        </w:rPr>
      </w:pPr>
      <w:r w:rsidRPr="007D4FC3">
        <w:rPr>
          <w:b/>
          <w:color w:val="000000"/>
        </w:rPr>
        <w:t xml:space="preserve">- </w:t>
      </w:r>
      <w:r w:rsidR="004E0421" w:rsidRPr="007D4FC3">
        <w:rPr>
          <w:b/>
          <w:color w:val="000000"/>
        </w:rPr>
        <w:t>Fobia</w:t>
      </w:r>
    </w:p>
    <w:p w:rsidR="00B07A24" w:rsidRPr="004A105E" w:rsidRDefault="004E0421" w:rsidP="00B07A24">
      <w:pPr>
        <w:spacing w:before="120"/>
        <w:ind w:firstLine="567"/>
        <w:jc w:val="both"/>
      </w:pPr>
      <w:r w:rsidRPr="005837CB">
        <w:rPr>
          <w:color w:val="000000"/>
        </w:rPr>
        <w:t xml:space="preserve">O </w:t>
      </w:r>
      <w:r w:rsidR="00B975A9" w:rsidRPr="005837CB">
        <w:rPr>
          <w:color w:val="000000"/>
        </w:rPr>
        <w:t>paciente</w:t>
      </w:r>
      <w:r w:rsidR="00B975A9" w:rsidRPr="004A105E">
        <w:t xml:space="preserve"> se sente ameaçado pelo aspecto e tamanho da ferramenta</w:t>
      </w:r>
      <w:r w:rsidR="004A105E" w:rsidRPr="004A105E">
        <w:t xml:space="preserve"> pelo desconhecimento do tratamento ou ignorância técnica</w:t>
      </w:r>
      <w:r w:rsidR="00B07A24" w:rsidRPr="004A105E">
        <w:t xml:space="preserve">. </w:t>
      </w:r>
    </w:p>
    <w:p w:rsidR="000655F4" w:rsidRPr="004A105E" w:rsidRDefault="000655F4" w:rsidP="008E5EF4">
      <w:pPr>
        <w:autoSpaceDE w:val="0"/>
        <w:autoSpaceDN w:val="0"/>
        <w:adjustRightInd w:val="0"/>
        <w:spacing w:before="120"/>
        <w:ind w:firstLine="567"/>
        <w:jc w:val="both"/>
        <w:rPr>
          <w:b/>
          <w:bCs/>
        </w:rPr>
      </w:pPr>
    </w:p>
    <w:p w:rsidR="00135ECD" w:rsidRPr="004A105E" w:rsidRDefault="00135ECD" w:rsidP="00C26E6C">
      <w:pPr>
        <w:autoSpaceDE w:val="0"/>
        <w:autoSpaceDN w:val="0"/>
        <w:adjustRightInd w:val="0"/>
        <w:spacing w:before="120"/>
        <w:ind w:firstLine="567"/>
        <w:jc w:val="both"/>
        <w:rPr>
          <w:b/>
          <w:bCs/>
        </w:rPr>
      </w:pPr>
      <w:r w:rsidRPr="004A105E">
        <w:rPr>
          <w:b/>
          <w:bCs/>
        </w:rPr>
        <w:t xml:space="preserve">REFERÊNCIAS </w:t>
      </w:r>
    </w:p>
    <w:p w:rsidR="00135ECD" w:rsidRPr="004A105E" w:rsidRDefault="00135ECD" w:rsidP="00C26E6C">
      <w:pPr>
        <w:autoSpaceDE w:val="0"/>
        <w:autoSpaceDN w:val="0"/>
        <w:adjustRightInd w:val="0"/>
        <w:spacing w:before="120"/>
        <w:ind w:firstLine="567"/>
        <w:jc w:val="both"/>
      </w:pPr>
      <w:r w:rsidRPr="004A105E">
        <w:t xml:space="preserve">1- </w:t>
      </w:r>
      <w:r w:rsidRPr="004A105E">
        <w:rPr>
          <w:rFonts w:eastAsia="Calibri"/>
          <w:lang w:eastAsia="en-US"/>
        </w:rPr>
        <w:t xml:space="preserve">Guissard, N. Effects prolongés d`untraitament de fibrolyse diacutanée. </w:t>
      </w:r>
      <w:r w:rsidRPr="004A105E">
        <w:rPr>
          <w:rFonts w:eastAsia="Calibri"/>
          <w:bCs/>
          <w:lang w:eastAsia="en-US"/>
        </w:rPr>
        <w:t>Arch Physiol Bioch</w:t>
      </w:r>
      <w:r w:rsidRPr="004A105E">
        <w:rPr>
          <w:rFonts w:eastAsia="Calibri"/>
          <w:lang w:eastAsia="en-US"/>
        </w:rPr>
        <w:t xml:space="preserve">. </w:t>
      </w:r>
      <w:r w:rsidR="00C1064F" w:rsidRPr="005837CB">
        <w:rPr>
          <w:rStyle w:val="apple-style-span"/>
          <w:color w:val="000000"/>
        </w:rPr>
        <w:t>Vol. 108, No. 1-2,</w:t>
      </w:r>
      <w:r w:rsidR="00C1064F" w:rsidRPr="005837CB">
        <w:rPr>
          <w:rStyle w:val="apple-style-span"/>
          <w:rFonts w:ascii="Arial" w:hAnsi="Arial" w:cs="Arial"/>
          <w:color w:val="000000"/>
          <w:sz w:val="18"/>
          <w:szCs w:val="18"/>
        </w:rPr>
        <w:t xml:space="preserve"> </w:t>
      </w:r>
      <w:r w:rsidRPr="004A105E">
        <w:rPr>
          <w:rFonts w:eastAsia="Calibri"/>
          <w:lang w:eastAsia="en-US"/>
        </w:rPr>
        <w:t>p.154. 2000.</w:t>
      </w:r>
      <w:r w:rsidR="00C26E6C">
        <w:rPr>
          <w:rFonts w:eastAsia="Calibri"/>
          <w:lang w:eastAsia="en-US"/>
        </w:rPr>
        <w:t xml:space="preserve"> </w:t>
      </w:r>
    </w:p>
    <w:p w:rsidR="00135ECD" w:rsidRPr="00686054" w:rsidRDefault="00135ECD" w:rsidP="00C26E6C">
      <w:pPr>
        <w:autoSpaceDE w:val="0"/>
        <w:autoSpaceDN w:val="0"/>
        <w:adjustRightInd w:val="0"/>
        <w:spacing w:before="120"/>
        <w:ind w:firstLine="567"/>
        <w:jc w:val="both"/>
        <w:rPr>
          <w:bCs/>
        </w:rPr>
      </w:pPr>
      <w:r w:rsidRPr="004A105E">
        <w:t xml:space="preserve">2- Amorim, PC. </w:t>
      </w:r>
      <w:r w:rsidRPr="004A105E">
        <w:rPr>
          <w:bCs/>
        </w:rPr>
        <w:t xml:space="preserve">A técnica de diafibrólise percutânea o tratamento das aderências e cicatrizes. </w:t>
      </w:r>
      <w:r w:rsidRPr="004A105E">
        <w:t>Monografia apresentada ao curso de graduação em fisioterapia na Universidade Severino Sombra. Vassouras-RJ. 2005.</w:t>
      </w:r>
      <w:r w:rsidRPr="004A105E">
        <w:rPr>
          <w:rFonts w:eastAsia="Calibri"/>
          <w:lang w:eastAsia="en-US"/>
        </w:rPr>
        <w:t xml:space="preserve"> [acesso</w:t>
      </w:r>
      <w:r w:rsidRPr="00686054">
        <w:rPr>
          <w:rFonts w:eastAsia="Calibri"/>
          <w:lang w:eastAsia="en-US"/>
        </w:rPr>
        <w:t xml:space="preserve"> em 15/09/2009]. Disponível em http://www.crochetagem.com/site/downloads/paulo_caminha_amorim.pdf</w:t>
      </w:r>
    </w:p>
    <w:p w:rsidR="005837CB" w:rsidRDefault="00135ECD" w:rsidP="005837CB">
      <w:pPr>
        <w:autoSpaceDE w:val="0"/>
        <w:autoSpaceDN w:val="0"/>
        <w:adjustRightInd w:val="0"/>
        <w:spacing w:before="120"/>
        <w:ind w:firstLine="567"/>
        <w:rPr>
          <w:rFonts w:eastAsia="Calibri"/>
          <w:lang w:eastAsia="en-US"/>
        </w:rPr>
      </w:pPr>
      <w:r w:rsidRPr="00686054">
        <w:t xml:space="preserve">3- Nascimento, MR, Lauria, WS, Nascimento, VR. </w:t>
      </w:r>
      <w:r w:rsidRPr="00686054">
        <w:rPr>
          <w:bCs/>
        </w:rPr>
        <w:t>Morfometria arteriolar comparativa de tendão calcâneo de ratos normais após o uso da crochetagem</w:t>
      </w:r>
      <w:r w:rsidRPr="00686054">
        <w:t xml:space="preserve">. 2007, </w:t>
      </w:r>
      <w:smartTag w:uri="urn:schemas-microsoft-com:office:smarttags" w:element="metricconverter">
        <w:smartTagPr>
          <w:attr w:name="ProductID" w:val="13f"/>
        </w:smartTagPr>
        <w:r w:rsidRPr="00686054">
          <w:t>13f</w:t>
        </w:r>
      </w:smartTag>
      <w:r w:rsidRPr="00686054">
        <w:t xml:space="preserve">. Monografia apresentada ao curso de graduação em fisioterapia da Universidade Estácio de Sá, Rio de Janeiro-RJ. 2007. </w:t>
      </w:r>
      <w:r w:rsidRPr="00686054">
        <w:rPr>
          <w:rFonts w:eastAsia="Calibri"/>
          <w:lang w:eastAsia="en-US"/>
        </w:rPr>
        <w:t xml:space="preserve">[acesso em 15/09/2009]. </w:t>
      </w:r>
    </w:p>
    <w:p w:rsidR="00135ECD" w:rsidRPr="00686054" w:rsidRDefault="00135ECD" w:rsidP="005837CB">
      <w:pPr>
        <w:autoSpaceDE w:val="0"/>
        <w:autoSpaceDN w:val="0"/>
        <w:adjustRightInd w:val="0"/>
        <w:spacing w:before="120"/>
        <w:rPr>
          <w:rFonts w:eastAsia="Calibri"/>
          <w:lang w:eastAsia="en-US"/>
        </w:rPr>
      </w:pPr>
      <w:r w:rsidRPr="00686054">
        <w:rPr>
          <w:rFonts w:eastAsia="Calibri"/>
          <w:lang w:eastAsia="en-US"/>
        </w:rPr>
        <w:t>Disponível em</w:t>
      </w:r>
      <w:r w:rsidR="005837CB">
        <w:rPr>
          <w:rFonts w:eastAsia="Calibri"/>
          <w:lang w:eastAsia="en-US"/>
        </w:rPr>
        <w:t xml:space="preserve"> </w:t>
      </w:r>
      <w:hyperlink r:id="rId24" w:history="1">
        <w:r w:rsidRPr="00686054">
          <w:rPr>
            <w:rStyle w:val="Hyperlink"/>
            <w:rFonts w:eastAsia="Calibri"/>
            <w:color w:val="auto"/>
            <w:u w:val="none"/>
            <w:lang w:eastAsia="en-US"/>
          </w:rPr>
          <w:t>http://www.crochetagem.com/site/downloads/rodrigo_mono_final.pdf</w:t>
        </w:r>
      </w:hyperlink>
    </w:p>
    <w:p w:rsidR="00135ECD" w:rsidRPr="00686054" w:rsidRDefault="00135ECD" w:rsidP="00C26E6C">
      <w:pPr>
        <w:autoSpaceDE w:val="0"/>
        <w:autoSpaceDN w:val="0"/>
        <w:adjustRightInd w:val="0"/>
        <w:spacing w:before="120"/>
        <w:ind w:firstLine="567"/>
        <w:jc w:val="both"/>
        <w:rPr>
          <w:rFonts w:eastAsia="Calibri"/>
          <w:lang w:eastAsia="en-US"/>
        </w:rPr>
      </w:pPr>
      <w:r w:rsidRPr="00686054">
        <w:rPr>
          <w:bCs/>
          <w:lang w:val="en-US"/>
        </w:rPr>
        <w:t xml:space="preserve">4- </w:t>
      </w:r>
      <w:r w:rsidRPr="00686054">
        <w:rPr>
          <w:lang w:val="en-US"/>
        </w:rPr>
        <w:t xml:space="preserve">Ekman K. Eine neue Methode der Fibrolyse zur Unterstützung der Manuellen Therapie. </w:t>
      </w:r>
      <w:r w:rsidRPr="00686054">
        <w:t xml:space="preserve">Manuelle Medizin, n°10, pp 3-6, </w:t>
      </w:r>
      <w:r w:rsidR="005837CB" w:rsidRPr="00686054">
        <w:t>1972.</w:t>
      </w:r>
    </w:p>
    <w:p w:rsidR="00135ECD" w:rsidRPr="00686054" w:rsidRDefault="00135ECD" w:rsidP="00C26E6C">
      <w:pPr>
        <w:autoSpaceDE w:val="0"/>
        <w:autoSpaceDN w:val="0"/>
        <w:adjustRightInd w:val="0"/>
        <w:spacing w:before="120"/>
        <w:ind w:firstLine="567"/>
        <w:jc w:val="both"/>
        <w:rPr>
          <w:lang w:val="es-ES_tradnl"/>
        </w:rPr>
      </w:pPr>
      <w:r w:rsidRPr="00686054">
        <w:t xml:space="preserve">5- Colombo I, Gamba E. La fibrolisi diacutanea nella pratica fisistria. </w:t>
      </w:r>
      <w:r w:rsidRPr="00686054">
        <w:rPr>
          <w:lang w:val="es-ES_tradnl"/>
        </w:rPr>
        <w:t>Indicazioni cliniche. La reabilitazione, n°1 january. 1985.</w:t>
      </w:r>
    </w:p>
    <w:p w:rsidR="00135ECD" w:rsidRPr="00686054" w:rsidRDefault="00135ECD" w:rsidP="00C26E6C">
      <w:pPr>
        <w:autoSpaceDE w:val="0"/>
        <w:autoSpaceDN w:val="0"/>
        <w:adjustRightInd w:val="0"/>
        <w:spacing w:before="120"/>
        <w:ind w:firstLine="567"/>
        <w:jc w:val="both"/>
        <w:rPr>
          <w:bCs/>
        </w:rPr>
      </w:pPr>
      <w:r w:rsidRPr="00686054">
        <w:lastRenderedPageBreak/>
        <w:t xml:space="preserve">6- Kiffer, JC. </w:t>
      </w:r>
      <w:r w:rsidRPr="00686054">
        <w:rPr>
          <w:bCs/>
        </w:rPr>
        <w:t>A Diafibrólise Percutânea na Lombalgia provocada pelo encurtamento do Músculo Quadrado Lombar em atletas de Judô</w:t>
      </w:r>
      <w:r w:rsidRPr="00686054">
        <w:t>. Monografia apresentada ao curso de graduação em fisioterapia da Universidade Estácio de Sá. Rio de Janeiro-RJ. 2004.</w:t>
      </w:r>
    </w:p>
    <w:p w:rsidR="005837CB" w:rsidRPr="005837CB" w:rsidRDefault="005837CB" w:rsidP="005837CB">
      <w:pPr>
        <w:autoSpaceDE w:val="0"/>
        <w:autoSpaceDN w:val="0"/>
        <w:adjustRightInd w:val="0"/>
        <w:spacing w:before="120"/>
        <w:ind w:firstLine="567"/>
        <w:jc w:val="both"/>
        <w:rPr>
          <w:color w:val="0000FF"/>
        </w:rPr>
      </w:pPr>
      <w:r>
        <w:t>7</w:t>
      </w:r>
      <w:r w:rsidRPr="00686054">
        <w:t xml:space="preserve">- </w:t>
      </w:r>
      <w:r w:rsidR="00164165">
        <w:t xml:space="preserve">Paoli, S. </w:t>
      </w:r>
      <w:r w:rsidRPr="00686054">
        <w:t xml:space="preserve">Entrevista </w:t>
      </w:r>
      <w:r w:rsidR="00164165">
        <w:t>na</w:t>
      </w:r>
      <w:r w:rsidRPr="00686054">
        <w:t xml:space="preserve"> </w:t>
      </w:r>
      <w:r>
        <w:t>Universidade Estacio de Sá</w:t>
      </w:r>
      <w:r w:rsidR="00164165">
        <w:t xml:space="preserve"> – Rio de Janeiro-RJ</w:t>
      </w:r>
      <w:r>
        <w:t xml:space="preserve">, campus Rebouças, 24 de fevereiro, </w:t>
      </w:r>
      <w:r w:rsidRPr="00686054">
        <w:t>Rio de Janeiro, 2009.</w:t>
      </w:r>
      <w:r>
        <w:t xml:space="preserve"> </w:t>
      </w:r>
    </w:p>
    <w:p w:rsidR="00135ECD" w:rsidRPr="00686054" w:rsidRDefault="005837CB" w:rsidP="00C26E6C">
      <w:pPr>
        <w:autoSpaceDE w:val="0"/>
        <w:autoSpaceDN w:val="0"/>
        <w:adjustRightInd w:val="0"/>
        <w:spacing w:before="120"/>
        <w:ind w:firstLine="567"/>
        <w:jc w:val="both"/>
      </w:pPr>
      <w:r>
        <w:t>8</w:t>
      </w:r>
      <w:r w:rsidR="00135ECD" w:rsidRPr="00686054">
        <w:t xml:space="preserve">- Andrade, CK, Clifford, P. </w:t>
      </w:r>
      <w:r w:rsidR="00135ECD" w:rsidRPr="00686054">
        <w:rPr>
          <w:bCs/>
        </w:rPr>
        <w:t xml:space="preserve">Massagem: Técnicas e Resultados. </w:t>
      </w:r>
      <w:r w:rsidR="00135ECD" w:rsidRPr="00686054">
        <w:t>Rio de Janeiro: Guanabara Koogan, 2003.</w:t>
      </w:r>
    </w:p>
    <w:p w:rsidR="005837CB" w:rsidRPr="00686054" w:rsidRDefault="005837CB" w:rsidP="005837CB">
      <w:pPr>
        <w:spacing w:before="120"/>
        <w:ind w:firstLine="567"/>
        <w:jc w:val="both"/>
      </w:pPr>
      <w:r>
        <w:t>9</w:t>
      </w:r>
      <w:r w:rsidRPr="00686054">
        <w:t xml:space="preserve">-Thieme </w:t>
      </w:r>
      <w:r>
        <w:t>V.</w:t>
      </w:r>
      <w:r w:rsidRPr="00686054">
        <w:t xml:space="preserve"> La te</w:t>
      </w:r>
      <w:r>
        <w:t>chnique de fibrolyse diacutanée</w:t>
      </w:r>
      <w:r w:rsidRPr="00686054">
        <w:t xml:space="preserve">: essais d'objectivation dans le traitement des lésions tendino-musculaires du membre inférieur. Mémoire en </w:t>
      </w:r>
      <w:r>
        <w:t xml:space="preserve">Kinésithérapie, ULB, Bruxelles. </w:t>
      </w:r>
      <w:r w:rsidRPr="00686054">
        <w:t>1985 - 1986.</w:t>
      </w:r>
    </w:p>
    <w:p w:rsidR="005837CB" w:rsidRPr="005837CB" w:rsidRDefault="005837CB" w:rsidP="005837CB">
      <w:pPr>
        <w:spacing w:before="120"/>
        <w:ind w:firstLine="567"/>
        <w:jc w:val="both"/>
        <w:rPr>
          <w:lang w:val="en-US"/>
        </w:rPr>
      </w:pPr>
      <w:r>
        <w:t>10</w:t>
      </w:r>
      <w:r w:rsidRPr="00686054">
        <w:t xml:space="preserve">- </w:t>
      </w:r>
      <w:r w:rsidRPr="000E24B9">
        <w:t>Willieme M.</w:t>
      </w:r>
      <w:r>
        <w:t>C.</w:t>
      </w:r>
      <w:r w:rsidRPr="000F4344">
        <w:t xml:space="preserve"> Essais d'objectivation des effets de la fibrolyse diacutanée sur l'appareil musculo-tendineux. Mémoire de licence en Kinésithérapie. </w:t>
      </w:r>
      <w:r w:rsidRPr="005837CB">
        <w:rPr>
          <w:lang w:val="en-US"/>
        </w:rPr>
        <w:t>ULB, Bruxelles. 1992 - 1993.</w:t>
      </w:r>
    </w:p>
    <w:p w:rsidR="005837CB" w:rsidRPr="000F4344" w:rsidRDefault="00164165" w:rsidP="005837CB">
      <w:pPr>
        <w:spacing w:before="120"/>
        <w:ind w:firstLine="567"/>
        <w:jc w:val="both"/>
        <w:rPr>
          <w:color w:val="0000FF"/>
          <w:lang w:val="en-US"/>
        </w:rPr>
      </w:pPr>
      <w:r>
        <w:rPr>
          <w:lang w:val="en-US"/>
        </w:rPr>
        <w:t>11- Travell J,</w:t>
      </w:r>
      <w:r w:rsidR="005837CB" w:rsidRPr="005837CB">
        <w:rPr>
          <w:lang w:val="en-US"/>
        </w:rPr>
        <w:t xml:space="preserve"> Simons, D. Myofascial Pain and Dysfunction: The Trigger Point Manual (2-Volume S</w:t>
      </w:r>
      <w:r w:rsidR="005837CB" w:rsidRPr="000F4344">
        <w:rPr>
          <w:lang w:val="en-US"/>
        </w:rPr>
        <w:t>et), Lippincott Williams &amp; Wilkins</w:t>
      </w:r>
      <w:r w:rsidR="005837CB">
        <w:rPr>
          <w:lang w:val="en-US"/>
        </w:rPr>
        <w:t>. 1983.</w:t>
      </w:r>
    </w:p>
    <w:p w:rsidR="005837CB" w:rsidRPr="005837CB" w:rsidRDefault="005837CB" w:rsidP="005837CB">
      <w:pPr>
        <w:spacing w:before="120"/>
        <w:ind w:firstLine="567"/>
        <w:jc w:val="both"/>
        <w:rPr>
          <w:lang w:val="en-US"/>
        </w:rPr>
      </w:pPr>
      <w:r>
        <w:rPr>
          <w:lang w:val="en-US"/>
        </w:rPr>
        <w:t>12</w:t>
      </w:r>
      <w:r w:rsidRPr="000F4344">
        <w:rPr>
          <w:lang w:val="en-US"/>
        </w:rPr>
        <w:t xml:space="preserve">- Jones LH. </w:t>
      </w:r>
      <w:r w:rsidRPr="000F4344">
        <w:rPr>
          <w:iCs/>
          <w:lang w:val="en-US"/>
        </w:rPr>
        <w:t>Strain and Counterstrain</w:t>
      </w:r>
      <w:r w:rsidRPr="000F4344">
        <w:rPr>
          <w:lang w:val="en-US"/>
        </w:rPr>
        <w:t xml:space="preserve">. </w:t>
      </w:r>
      <w:smartTag w:uri="urn:schemas-microsoft-com:office:smarttags" w:element="City">
        <w:r w:rsidRPr="000F4344">
          <w:rPr>
            <w:lang w:val="en-US"/>
          </w:rPr>
          <w:t>Newark</w:t>
        </w:r>
      </w:smartTag>
      <w:r w:rsidRPr="000F4344">
        <w:rPr>
          <w:lang w:val="en-US"/>
        </w:rPr>
        <w:t xml:space="preserve">, </w:t>
      </w:r>
      <w:smartTag w:uri="urn:schemas-microsoft-com:office:smarttags" w:element="State">
        <w:r w:rsidRPr="000F4344">
          <w:rPr>
            <w:lang w:val="en-US"/>
          </w:rPr>
          <w:t>Ohio</w:t>
        </w:r>
      </w:smartTag>
      <w:r w:rsidRPr="000F4344">
        <w:rPr>
          <w:lang w:val="en-US"/>
        </w:rPr>
        <w:t>:</w:t>
      </w:r>
      <w:r>
        <w:rPr>
          <w:lang w:val="en-US"/>
        </w:rPr>
        <w:t xml:space="preserve"> </w:t>
      </w:r>
      <w:smartTag w:uri="urn:schemas-microsoft-com:office:smarttags" w:element="place">
        <w:smartTag w:uri="urn:schemas-microsoft-com:office:smarttags" w:element="PlaceName">
          <w:r>
            <w:rPr>
              <w:lang w:val="en-US"/>
            </w:rPr>
            <w:t>American</w:t>
          </w:r>
        </w:smartTag>
        <w:r>
          <w:rPr>
            <w:lang w:val="en-US"/>
          </w:rPr>
          <w:t xml:space="preserve"> </w:t>
        </w:r>
        <w:smartTag w:uri="urn:schemas-microsoft-com:office:smarttags" w:element="PlaceType">
          <w:r>
            <w:rPr>
              <w:lang w:val="en-US"/>
            </w:rPr>
            <w:t>Academy</w:t>
          </w:r>
        </w:smartTag>
      </w:smartTag>
      <w:r>
        <w:rPr>
          <w:lang w:val="en-US"/>
        </w:rPr>
        <w:t xml:space="preserve"> of Osteopathy.</w:t>
      </w:r>
      <w:r w:rsidRPr="000F4344">
        <w:rPr>
          <w:lang w:val="en-US"/>
        </w:rPr>
        <w:t xml:space="preserve"> </w:t>
      </w:r>
      <w:r w:rsidRPr="005837CB">
        <w:rPr>
          <w:lang w:val="en-US"/>
        </w:rPr>
        <w:t>1981</w:t>
      </w:r>
    </w:p>
    <w:p w:rsidR="00135ECD" w:rsidRPr="00686054" w:rsidRDefault="005837CB" w:rsidP="005802B9">
      <w:pPr>
        <w:autoSpaceDE w:val="0"/>
        <w:autoSpaceDN w:val="0"/>
        <w:adjustRightInd w:val="0"/>
        <w:spacing w:before="120"/>
        <w:ind w:firstLine="567"/>
        <w:jc w:val="both"/>
        <w:rPr>
          <w:bCs/>
          <w:lang w:val="en-US"/>
        </w:rPr>
      </w:pPr>
      <w:r w:rsidRPr="005837CB">
        <w:rPr>
          <w:lang w:val="en-US"/>
        </w:rPr>
        <w:t>13</w:t>
      </w:r>
      <w:r w:rsidR="00135ECD" w:rsidRPr="005837CB">
        <w:rPr>
          <w:lang w:val="en-US"/>
        </w:rPr>
        <w:t>- Dome</w:t>
      </w:r>
      <w:r w:rsidR="00135ECD" w:rsidRPr="00686054">
        <w:t xml:space="preserve">nico, G, Wood, EC. </w:t>
      </w:r>
      <w:r w:rsidR="00135ECD" w:rsidRPr="00686054">
        <w:rPr>
          <w:bCs/>
        </w:rPr>
        <w:t xml:space="preserve">Técnicas de massagem de Beard. </w:t>
      </w:r>
      <w:r w:rsidRPr="00686054">
        <w:rPr>
          <w:lang w:val="en-US"/>
        </w:rPr>
        <w:t>4</w:t>
      </w:r>
      <w:r>
        <w:rPr>
          <w:lang w:val="en-US"/>
        </w:rPr>
        <w:t>.</w:t>
      </w:r>
      <w:r w:rsidRPr="00686054">
        <w:rPr>
          <w:lang w:val="en-US"/>
        </w:rPr>
        <w:t>ed</w:t>
      </w:r>
      <w:r w:rsidR="00135ECD" w:rsidRPr="00686054">
        <w:rPr>
          <w:lang w:val="en-US"/>
        </w:rPr>
        <w:t xml:space="preserve">. </w:t>
      </w:r>
      <w:smartTag w:uri="urn:schemas-microsoft-com:office:smarttags" w:element="place">
        <w:smartTag w:uri="urn:schemas-microsoft-com:office:smarttags" w:element="City">
          <w:r w:rsidR="00135ECD" w:rsidRPr="00686054">
            <w:rPr>
              <w:lang w:val="en-US"/>
            </w:rPr>
            <w:t>São Paulo</w:t>
          </w:r>
        </w:smartTag>
      </w:smartTag>
      <w:r w:rsidR="00135ECD" w:rsidRPr="00686054">
        <w:rPr>
          <w:lang w:val="en-US"/>
        </w:rPr>
        <w:t>: Manole, 1998.</w:t>
      </w:r>
    </w:p>
    <w:p w:rsidR="00135ECD" w:rsidRPr="00686054" w:rsidRDefault="005837CB" w:rsidP="00C26E6C">
      <w:pPr>
        <w:autoSpaceDE w:val="0"/>
        <w:autoSpaceDN w:val="0"/>
        <w:adjustRightInd w:val="0"/>
        <w:spacing w:before="120"/>
        <w:ind w:firstLine="567"/>
        <w:jc w:val="both"/>
        <w:rPr>
          <w:lang w:val="en-US"/>
        </w:rPr>
      </w:pPr>
      <w:r>
        <w:rPr>
          <w:lang w:val="en-US"/>
        </w:rPr>
        <w:t>14</w:t>
      </w:r>
      <w:r w:rsidR="00135ECD" w:rsidRPr="00686054">
        <w:rPr>
          <w:lang w:val="en-US"/>
        </w:rPr>
        <w:t xml:space="preserve">- Guissard, N, Duchateau, J, </w:t>
      </w:r>
      <w:smartTag w:uri="urn:schemas-microsoft-com:office:smarttags" w:element="place">
        <w:r w:rsidR="00135ECD" w:rsidRPr="00686054">
          <w:rPr>
            <w:lang w:val="en-US"/>
          </w:rPr>
          <w:t>Hainaut</w:t>
        </w:r>
      </w:smartTag>
      <w:r w:rsidR="00135ECD" w:rsidRPr="00686054">
        <w:rPr>
          <w:lang w:val="en-US"/>
        </w:rPr>
        <w:t xml:space="preserve">, K. </w:t>
      </w:r>
      <w:r w:rsidR="00135ECD" w:rsidRPr="00686054">
        <w:rPr>
          <w:bCs/>
          <w:lang w:val="en-US"/>
        </w:rPr>
        <w:t>Mechanisms of decreased motoneurone excitation during passive muscle stretching</w:t>
      </w:r>
      <w:r w:rsidR="00135ECD" w:rsidRPr="00686054">
        <w:rPr>
          <w:lang w:val="en-US"/>
        </w:rPr>
        <w:t>. Exp</w:t>
      </w:r>
      <w:r w:rsidR="00135ECD" w:rsidRPr="00686054">
        <w:rPr>
          <w:bCs/>
          <w:lang w:val="en-US"/>
        </w:rPr>
        <w:t xml:space="preserve"> </w:t>
      </w:r>
      <w:r w:rsidR="00135ECD" w:rsidRPr="00686054">
        <w:rPr>
          <w:lang w:val="en-US"/>
        </w:rPr>
        <w:t>Brain Resp. 2001 Mar, 137(2) 163-9. Laboratory of Biology, Université Libre de</w:t>
      </w:r>
      <w:r w:rsidR="00135ECD" w:rsidRPr="00686054">
        <w:rPr>
          <w:bCs/>
          <w:lang w:val="en-US"/>
        </w:rPr>
        <w:t xml:space="preserve"> </w:t>
      </w:r>
      <w:r w:rsidR="00135ECD" w:rsidRPr="00686054">
        <w:rPr>
          <w:lang w:val="en-US"/>
        </w:rPr>
        <w:t xml:space="preserve">Bruxelles. </w:t>
      </w:r>
    </w:p>
    <w:p w:rsidR="005837CB" w:rsidRPr="005837CB" w:rsidRDefault="005837CB" w:rsidP="005837CB">
      <w:pPr>
        <w:autoSpaceDE w:val="0"/>
        <w:autoSpaceDN w:val="0"/>
        <w:adjustRightInd w:val="0"/>
        <w:spacing w:before="120"/>
        <w:ind w:firstLine="567"/>
        <w:jc w:val="both"/>
        <w:rPr>
          <w:b/>
          <w:bCs/>
          <w:lang w:val="en-US"/>
        </w:rPr>
      </w:pPr>
      <w:r>
        <w:rPr>
          <w:rStyle w:val="Forte"/>
          <w:b w:val="0"/>
          <w:lang w:val="en-US"/>
        </w:rPr>
        <w:t>15</w:t>
      </w:r>
      <w:r w:rsidR="00A22718">
        <w:rPr>
          <w:rStyle w:val="Forte"/>
          <w:b w:val="0"/>
          <w:lang w:val="en-US"/>
        </w:rPr>
        <w:t xml:space="preserve">- Dishman JD, </w:t>
      </w:r>
      <w:r w:rsidRPr="005837CB">
        <w:rPr>
          <w:rStyle w:val="Forte"/>
          <w:b w:val="0"/>
          <w:lang w:val="en-US"/>
        </w:rPr>
        <w:t>Cunningham</w:t>
      </w:r>
      <w:r w:rsidR="00A22718">
        <w:rPr>
          <w:rStyle w:val="Forte"/>
          <w:b w:val="0"/>
          <w:lang w:val="en-US"/>
        </w:rPr>
        <w:t>, BM,</w:t>
      </w:r>
      <w:r w:rsidRPr="005837CB">
        <w:rPr>
          <w:rStyle w:val="Forte"/>
          <w:b w:val="0"/>
          <w:lang w:val="en-US"/>
        </w:rPr>
        <w:t xml:space="preserve"> Burke</w:t>
      </w:r>
      <w:r w:rsidR="00A22718">
        <w:rPr>
          <w:rStyle w:val="Forte"/>
          <w:b w:val="0"/>
          <w:lang w:val="en-US"/>
        </w:rPr>
        <w:t>, J</w:t>
      </w:r>
      <w:r w:rsidRPr="005837CB">
        <w:rPr>
          <w:rStyle w:val="Forte"/>
          <w:lang w:val="en-US"/>
        </w:rPr>
        <w:t xml:space="preserve">. </w:t>
      </w:r>
      <w:r w:rsidRPr="005837CB">
        <w:rPr>
          <w:rStyle w:val="Forte"/>
          <w:b w:val="0"/>
          <w:color w:val="0000FF"/>
          <w:lang w:val="en-US"/>
        </w:rPr>
        <w:t xml:space="preserve"> </w:t>
      </w:r>
      <w:r w:rsidRPr="005837CB">
        <w:rPr>
          <w:rStyle w:val="nfase"/>
          <w:i w:val="0"/>
          <w:lang w:val="en-US"/>
        </w:rPr>
        <w:t xml:space="preserve">Comparison of tibial nerve H-reflex excitability after cervical </w:t>
      </w:r>
      <w:r w:rsidRPr="000F4344">
        <w:rPr>
          <w:rStyle w:val="nfase"/>
          <w:i w:val="0"/>
          <w:lang w:val="en-US"/>
        </w:rPr>
        <w:t>and lumbar spine manipulation</w:t>
      </w:r>
      <w:r w:rsidRPr="000F4344">
        <w:rPr>
          <w:lang w:val="en-US"/>
        </w:rPr>
        <w:t xml:space="preserve"> </w:t>
      </w:r>
      <w:r w:rsidR="00A22718">
        <w:rPr>
          <w:lang w:val="en-US"/>
        </w:rPr>
        <w:t xml:space="preserve">J </w:t>
      </w:r>
      <w:r w:rsidRPr="000F4344">
        <w:rPr>
          <w:lang w:val="en-US"/>
        </w:rPr>
        <w:t>Manip Physiol Ther 25(5): 318-325, 2002</w:t>
      </w:r>
    </w:p>
    <w:p w:rsidR="00135ECD" w:rsidRPr="00686054" w:rsidRDefault="00135ECD" w:rsidP="005837CB">
      <w:pPr>
        <w:spacing w:before="120"/>
        <w:ind w:firstLine="567"/>
        <w:jc w:val="both"/>
      </w:pPr>
      <w:r w:rsidRPr="00686054">
        <w:t>1</w:t>
      </w:r>
      <w:r w:rsidR="005837CB">
        <w:t>6</w:t>
      </w:r>
      <w:r w:rsidRPr="00686054">
        <w:t xml:space="preserve">- Mezières, F. Revolution </w:t>
      </w:r>
      <w:smartTag w:uri="urn:schemas-microsoft-com:office:smarttags" w:element="PersonName">
        <w:smartTagPr>
          <w:attr w:name="ProductID" w:val="em Gymnastique Orthopedique"/>
        </w:smartTagPr>
        <w:r w:rsidRPr="00686054">
          <w:t>em Gymnastique Orthopedique</w:t>
        </w:r>
      </w:smartTag>
      <w:r w:rsidRPr="00686054">
        <w:t xml:space="preserve"> – causes et traitment des deviations vertébrales et algies d’origine musculaire: 19p.polycopiéss,s.d., (isto aqui está esquisito, tem muita letra junta e minuscula!). Paris, 1965.</w:t>
      </w:r>
    </w:p>
    <w:p w:rsidR="00135ECD" w:rsidRPr="00686054" w:rsidRDefault="0072218D" w:rsidP="00C26E6C">
      <w:pPr>
        <w:autoSpaceDE w:val="0"/>
        <w:autoSpaceDN w:val="0"/>
        <w:adjustRightInd w:val="0"/>
        <w:spacing w:before="120"/>
        <w:ind w:firstLine="567"/>
        <w:jc w:val="both"/>
      </w:pPr>
      <w:r>
        <w:t>17</w:t>
      </w:r>
      <w:r w:rsidR="00135ECD" w:rsidRPr="00686054">
        <w:t xml:space="preserve">- Guirro, ECO, Guirro, R. </w:t>
      </w:r>
      <w:r w:rsidR="00135ECD" w:rsidRPr="00686054">
        <w:rPr>
          <w:iCs/>
        </w:rPr>
        <w:t>Fisioterapia Dermato-Funcional – Fundamentos, Recursos, Patologias</w:t>
      </w:r>
      <w:r w:rsidR="00135ECD" w:rsidRPr="00686054">
        <w:t>. Barueri: Manole, 2004.</w:t>
      </w:r>
    </w:p>
    <w:p w:rsidR="00135ECD" w:rsidRDefault="0072218D" w:rsidP="00C26E6C">
      <w:pPr>
        <w:spacing w:before="120"/>
        <w:ind w:firstLine="567"/>
        <w:jc w:val="both"/>
      </w:pPr>
      <w:r>
        <w:t>18</w:t>
      </w:r>
      <w:r w:rsidR="00135ECD" w:rsidRPr="00686054">
        <w:t xml:space="preserve">- Maigne, R. </w:t>
      </w:r>
      <w:r w:rsidR="00135ECD" w:rsidRPr="00686054">
        <w:rPr>
          <w:bCs/>
        </w:rPr>
        <w:t xml:space="preserve">Medicina ortopédica, manipulações vertebrais: princípio, indicações, contra-indicações e técnicas. </w:t>
      </w:r>
      <w:r w:rsidR="00135ECD" w:rsidRPr="00686054">
        <w:t xml:space="preserve">Rio de Janeiro: Revinter, 1996. </w:t>
      </w:r>
    </w:p>
    <w:p w:rsidR="00DA4A50" w:rsidRDefault="00DA4A50" w:rsidP="00C26E6C">
      <w:pPr>
        <w:spacing w:before="120"/>
        <w:ind w:firstLine="567"/>
        <w:jc w:val="both"/>
      </w:pPr>
    </w:p>
    <w:p w:rsidR="00DA4A50" w:rsidRDefault="00DA4A50" w:rsidP="00C26E6C">
      <w:pPr>
        <w:spacing w:before="120"/>
        <w:ind w:firstLine="567"/>
        <w:jc w:val="both"/>
      </w:pPr>
    </w:p>
    <w:p w:rsidR="00DA4A50" w:rsidRDefault="00DA4A50" w:rsidP="00C26E6C">
      <w:pPr>
        <w:spacing w:before="120"/>
        <w:ind w:firstLine="567"/>
        <w:jc w:val="both"/>
      </w:pPr>
    </w:p>
    <w:p w:rsidR="00DA4A50" w:rsidRDefault="00DA4A50" w:rsidP="00C26E6C">
      <w:pPr>
        <w:spacing w:before="120"/>
        <w:ind w:firstLine="567"/>
        <w:jc w:val="both"/>
      </w:pPr>
    </w:p>
    <w:p w:rsidR="00DA4A50" w:rsidRDefault="00DA4A50" w:rsidP="00C26E6C">
      <w:pPr>
        <w:spacing w:before="120"/>
        <w:ind w:firstLine="567"/>
        <w:jc w:val="both"/>
      </w:pPr>
    </w:p>
    <w:p w:rsidR="00DA4A50" w:rsidRDefault="00DA4A50" w:rsidP="00C26E6C">
      <w:pPr>
        <w:spacing w:before="120"/>
        <w:ind w:firstLine="567"/>
        <w:jc w:val="both"/>
      </w:pPr>
    </w:p>
    <w:p w:rsidR="00DA4A50" w:rsidRDefault="00DA4A50" w:rsidP="00C26E6C">
      <w:pPr>
        <w:spacing w:before="120"/>
        <w:ind w:firstLine="567"/>
        <w:jc w:val="both"/>
      </w:pPr>
    </w:p>
    <w:p w:rsidR="00DA4A50" w:rsidRDefault="00DA4A50" w:rsidP="00C26E6C">
      <w:pPr>
        <w:spacing w:before="120"/>
        <w:ind w:firstLine="567"/>
        <w:jc w:val="both"/>
      </w:pPr>
    </w:p>
    <w:p w:rsidR="00DA4A50" w:rsidRDefault="00DA4A50" w:rsidP="00C26E6C">
      <w:pPr>
        <w:spacing w:before="120"/>
        <w:ind w:firstLine="567"/>
        <w:jc w:val="both"/>
      </w:pPr>
    </w:p>
    <w:p w:rsidR="00DA4A50" w:rsidRDefault="00DA4A50" w:rsidP="00C26E6C">
      <w:pPr>
        <w:spacing w:before="120"/>
        <w:ind w:firstLine="567"/>
        <w:jc w:val="both"/>
      </w:pPr>
    </w:p>
    <w:p w:rsidR="00DA4A50" w:rsidRPr="00686054" w:rsidRDefault="00DA4A50" w:rsidP="00C26E6C">
      <w:pPr>
        <w:spacing w:before="120"/>
        <w:ind w:firstLine="567"/>
        <w:jc w:val="both"/>
      </w:pPr>
    </w:p>
    <w:sectPr w:rsidR="00DA4A50" w:rsidRPr="00686054" w:rsidSect="0026101C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5D481D"/>
    <w:multiLevelType w:val="multilevel"/>
    <w:tmpl w:val="6F88330E"/>
    <w:lvl w:ilvl="0">
      <w:start w:val="1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/>
  <w:rsids>
    <w:rsidRoot w:val="00E33F15"/>
    <w:rsid w:val="00000E3B"/>
    <w:rsid w:val="00004495"/>
    <w:rsid w:val="00021804"/>
    <w:rsid w:val="00023E0D"/>
    <w:rsid w:val="00025CD3"/>
    <w:rsid w:val="0003576D"/>
    <w:rsid w:val="00050534"/>
    <w:rsid w:val="000655F4"/>
    <w:rsid w:val="00070346"/>
    <w:rsid w:val="00070699"/>
    <w:rsid w:val="00085A1C"/>
    <w:rsid w:val="000927EF"/>
    <w:rsid w:val="000C463A"/>
    <w:rsid w:val="000E24B9"/>
    <w:rsid w:val="000F4344"/>
    <w:rsid w:val="000F4490"/>
    <w:rsid w:val="00102E96"/>
    <w:rsid w:val="00114F19"/>
    <w:rsid w:val="00126AC6"/>
    <w:rsid w:val="001350ED"/>
    <w:rsid w:val="00135ECD"/>
    <w:rsid w:val="00147947"/>
    <w:rsid w:val="00164165"/>
    <w:rsid w:val="00174FA9"/>
    <w:rsid w:val="001764CD"/>
    <w:rsid w:val="001807ED"/>
    <w:rsid w:val="001F58E6"/>
    <w:rsid w:val="001F6709"/>
    <w:rsid w:val="002439CE"/>
    <w:rsid w:val="0026101C"/>
    <w:rsid w:val="00264D46"/>
    <w:rsid w:val="00273BBA"/>
    <w:rsid w:val="00274190"/>
    <w:rsid w:val="00282A06"/>
    <w:rsid w:val="00297EE2"/>
    <w:rsid w:val="002A5647"/>
    <w:rsid w:val="002B0AB1"/>
    <w:rsid w:val="002E7184"/>
    <w:rsid w:val="002F2776"/>
    <w:rsid w:val="00307BCB"/>
    <w:rsid w:val="00330647"/>
    <w:rsid w:val="003320BA"/>
    <w:rsid w:val="0033598E"/>
    <w:rsid w:val="0034448C"/>
    <w:rsid w:val="00363537"/>
    <w:rsid w:val="00376F52"/>
    <w:rsid w:val="00387DDF"/>
    <w:rsid w:val="003D41ED"/>
    <w:rsid w:val="003F016F"/>
    <w:rsid w:val="004018E1"/>
    <w:rsid w:val="0040265F"/>
    <w:rsid w:val="00403FB9"/>
    <w:rsid w:val="00414D4B"/>
    <w:rsid w:val="00435DDA"/>
    <w:rsid w:val="0043696B"/>
    <w:rsid w:val="00441EB3"/>
    <w:rsid w:val="00454B1C"/>
    <w:rsid w:val="00465338"/>
    <w:rsid w:val="004668A4"/>
    <w:rsid w:val="00484208"/>
    <w:rsid w:val="004A105E"/>
    <w:rsid w:val="004A4E34"/>
    <w:rsid w:val="004A6E2F"/>
    <w:rsid w:val="004C101B"/>
    <w:rsid w:val="004C2ED0"/>
    <w:rsid w:val="004E0421"/>
    <w:rsid w:val="004E0C4C"/>
    <w:rsid w:val="004F11DF"/>
    <w:rsid w:val="00511067"/>
    <w:rsid w:val="00515B36"/>
    <w:rsid w:val="00520587"/>
    <w:rsid w:val="005458F2"/>
    <w:rsid w:val="00550506"/>
    <w:rsid w:val="00566096"/>
    <w:rsid w:val="00570B72"/>
    <w:rsid w:val="00572A50"/>
    <w:rsid w:val="005802B9"/>
    <w:rsid w:val="005837CB"/>
    <w:rsid w:val="00593439"/>
    <w:rsid w:val="00594195"/>
    <w:rsid w:val="005A104D"/>
    <w:rsid w:val="005A1244"/>
    <w:rsid w:val="005B76B9"/>
    <w:rsid w:val="005E2A9D"/>
    <w:rsid w:val="00611565"/>
    <w:rsid w:val="00613B30"/>
    <w:rsid w:val="00620342"/>
    <w:rsid w:val="006211BE"/>
    <w:rsid w:val="00624011"/>
    <w:rsid w:val="00625FA0"/>
    <w:rsid w:val="00640399"/>
    <w:rsid w:val="0065182F"/>
    <w:rsid w:val="0065513C"/>
    <w:rsid w:val="00686054"/>
    <w:rsid w:val="00696826"/>
    <w:rsid w:val="00700408"/>
    <w:rsid w:val="0072218D"/>
    <w:rsid w:val="0073009E"/>
    <w:rsid w:val="0076750D"/>
    <w:rsid w:val="007A7D97"/>
    <w:rsid w:val="007D34C9"/>
    <w:rsid w:val="007D4FC3"/>
    <w:rsid w:val="007F15F8"/>
    <w:rsid w:val="0080298C"/>
    <w:rsid w:val="00805378"/>
    <w:rsid w:val="008072B3"/>
    <w:rsid w:val="008242F5"/>
    <w:rsid w:val="00887D3F"/>
    <w:rsid w:val="008A09C1"/>
    <w:rsid w:val="008D130E"/>
    <w:rsid w:val="008E483A"/>
    <w:rsid w:val="008E5EF4"/>
    <w:rsid w:val="00904E87"/>
    <w:rsid w:val="00931610"/>
    <w:rsid w:val="00942B50"/>
    <w:rsid w:val="00956BB6"/>
    <w:rsid w:val="009637F5"/>
    <w:rsid w:val="00963C43"/>
    <w:rsid w:val="009659FD"/>
    <w:rsid w:val="0097734A"/>
    <w:rsid w:val="00983DF2"/>
    <w:rsid w:val="009971E0"/>
    <w:rsid w:val="009A0F00"/>
    <w:rsid w:val="009A2F1B"/>
    <w:rsid w:val="009A494D"/>
    <w:rsid w:val="009A6A31"/>
    <w:rsid w:val="009B5A62"/>
    <w:rsid w:val="009D0F0A"/>
    <w:rsid w:val="009D32FA"/>
    <w:rsid w:val="009F0B6E"/>
    <w:rsid w:val="00A117A9"/>
    <w:rsid w:val="00A141C9"/>
    <w:rsid w:val="00A168E5"/>
    <w:rsid w:val="00A22718"/>
    <w:rsid w:val="00A623DF"/>
    <w:rsid w:val="00A703C8"/>
    <w:rsid w:val="00A76F54"/>
    <w:rsid w:val="00A86C02"/>
    <w:rsid w:val="00A871DF"/>
    <w:rsid w:val="00AB2A02"/>
    <w:rsid w:val="00AB30FD"/>
    <w:rsid w:val="00AC436A"/>
    <w:rsid w:val="00B07A24"/>
    <w:rsid w:val="00B36B94"/>
    <w:rsid w:val="00B43BD6"/>
    <w:rsid w:val="00B50AF9"/>
    <w:rsid w:val="00B52982"/>
    <w:rsid w:val="00B612C9"/>
    <w:rsid w:val="00B73960"/>
    <w:rsid w:val="00B743B1"/>
    <w:rsid w:val="00B90327"/>
    <w:rsid w:val="00B975A9"/>
    <w:rsid w:val="00BA6449"/>
    <w:rsid w:val="00BC06F9"/>
    <w:rsid w:val="00BD1ED2"/>
    <w:rsid w:val="00BE1BEE"/>
    <w:rsid w:val="00BE663B"/>
    <w:rsid w:val="00C1064F"/>
    <w:rsid w:val="00C1190E"/>
    <w:rsid w:val="00C26E6C"/>
    <w:rsid w:val="00C32207"/>
    <w:rsid w:val="00C33371"/>
    <w:rsid w:val="00C36AD8"/>
    <w:rsid w:val="00C372EB"/>
    <w:rsid w:val="00C57D33"/>
    <w:rsid w:val="00C61677"/>
    <w:rsid w:val="00C7492B"/>
    <w:rsid w:val="00C86807"/>
    <w:rsid w:val="00C87D1B"/>
    <w:rsid w:val="00CA7FBB"/>
    <w:rsid w:val="00CB216D"/>
    <w:rsid w:val="00CC15EB"/>
    <w:rsid w:val="00CE45E5"/>
    <w:rsid w:val="00CF0315"/>
    <w:rsid w:val="00CF09E6"/>
    <w:rsid w:val="00D07E54"/>
    <w:rsid w:val="00D13C9C"/>
    <w:rsid w:val="00D326CA"/>
    <w:rsid w:val="00D52148"/>
    <w:rsid w:val="00D65095"/>
    <w:rsid w:val="00D91D39"/>
    <w:rsid w:val="00DA1FCE"/>
    <w:rsid w:val="00DA4A50"/>
    <w:rsid w:val="00DA7D65"/>
    <w:rsid w:val="00DB5CDA"/>
    <w:rsid w:val="00DD67E0"/>
    <w:rsid w:val="00DE6FA7"/>
    <w:rsid w:val="00DF1CB4"/>
    <w:rsid w:val="00E0030C"/>
    <w:rsid w:val="00E110F2"/>
    <w:rsid w:val="00E13B6D"/>
    <w:rsid w:val="00E3279A"/>
    <w:rsid w:val="00E33F15"/>
    <w:rsid w:val="00E3775F"/>
    <w:rsid w:val="00E763D4"/>
    <w:rsid w:val="00E85265"/>
    <w:rsid w:val="00E87A90"/>
    <w:rsid w:val="00EB0E7F"/>
    <w:rsid w:val="00EC4CD2"/>
    <w:rsid w:val="00EE2911"/>
    <w:rsid w:val="00F05BC0"/>
    <w:rsid w:val="00F07329"/>
    <w:rsid w:val="00F21148"/>
    <w:rsid w:val="00F33000"/>
    <w:rsid w:val="00F87EF7"/>
    <w:rsid w:val="00FC6C24"/>
    <w:rsid w:val="00FF1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33F15"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character" w:styleId="Hyperlink">
    <w:name w:val="Hyperlink"/>
    <w:basedOn w:val="Fontepargpadro"/>
    <w:rsid w:val="001F58E6"/>
    <w:rPr>
      <w:color w:val="0000FF"/>
      <w:u w:val="single"/>
    </w:rPr>
  </w:style>
  <w:style w:type="paragraph" w:styleId="NormalWeb">
    <w:name w:val="Normal (Web)"/>
    <w:basedOn w:val="Normal"/>
    <w:rsid w:val="00550506"/>
    <w:pPr>
      <w:spacing w:before="100" w:beforeAutospacing="1" w:after="100" w:afterAutospacing="1"/>
    </w:pPr>
    <w:rPr>
      <w:color w:val="000080"/>
    </w:rPr>
  </w:style>
  <w:style w:type="paragraph" w:styleId="Corpodetexto">
    <w:name w:val="Body Text"/>
    <w:basedOn w:val="Normal"/>
    <w:link w:val="CorpodetextoChar"/>
    <w:rsid w:val="00550506"/>
    <w:rPr>
      <w:rFonts w:ascii="Arial" w:hAnsi="Arial"/>
      <w:color w:val="000000"/>
      <w:sz w:val="32"/>
    </w:rPr>
  </w:style>
  <w:style w:type="character" w:customStyle="1" w:styleId="CorpodetextoChar">
    <w:name w:val="Corpo de texto Char"/>
    <w:basedOn w:val="Fontepargpadro"/>
    <w:link w:val="Corpodetexto"/>
    <w:rsid w:val="00135ECD"/>
    <w:rPr>
      <w:rFonts w:ascii="Arial" w:hAnsi="Arial"/>
      <w:color w:val="000000"/>
      <w:sz w:val="32"/>
      <w:szCs w:val="24"/>
    </w:rPr>
  </w:style>
  <w:style w:type="character" w:styleId="Forte">
    <w:name w:val="Strong"/>
    <w:basedOn w:val="Fontepargpadro"/>
    <w:qFormat/>
    <w:rsid w:val="009971E0"/>
    <w:rPr>
      <w:b/>
      <w:bCs/>
    </w:rPr>
  </w:style>
  <w:style w:type="character" w:styleId="nfase">
    <w:name w:val="Emphasis"/>
    <w:basedOn w:val="Fontepargpadro"/>
    <w:qFormat/>
    <w:rsid w:val="009971E0"/>
    <w:rPr>
      <w:i/>
      <w:iCs/>
    </w:rPr>
  </w:style>
  <w:style w:type="character" w:customStyle="1" w:styleId="apple-style-span">
    <w:name w:val="apple-style-span"/>
    <w:basedOn w:val="Fontepargpadro"/>
    <w:rsid w:val="00C106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64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2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10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9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crochetagem.com/site/downloads/rodrigo_mono_final.pd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3874</Words>
  <Characters>20925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 Crochetagem</vt:lpstr>
    </vt:vector>
  </TitlesOfParts>
  <Company/>
  <LinksUpToDate>false</LinksUpToDate>
  <CharactersWithSpaces>24750</CharactersWithSpaces>
  <SharedDoc>false</SharedDoc>
  <HLinks>
    <vt:vector size="6" baseType="variant">
      <vt:variant>
        <vt:i4>6619169</vt:i4>
      </vt:variant>
      <vt:variant>
        <vt:i4>0</vt:i4>
      </vt:variant>
      <vt:variant>
        <vt:i4>0</vt:i4>
      </vt:variant>
      <vt:variant>
        <vt:i4>5</vt:i4>
      </vt:variant>
      <vt:variant>
        <vt:lpwstr>http://www.crochetagem.com/site/downloads/rodrigo_mono_final.pdf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Crochetagem</dc:title>
  <dc:subject/>
  <dc:creator>.</dc:creator>
  <cp:keywords/>
  <cp:lastModifiedBy>.</cp:lastModifiedBy>
  <cp:revision>2</cp:revision>
  <dcterms:created xsi:type="dcterms:W3CDTF">2019-08-28T14:20:00Z</dcterms:created>
  <dcterms:modified xsi:type="dcterms:W3CDTF">2019-08-28T14:20:00Z</dcterms:modified>
</cp:coreProperties>
</file>